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DEF677" w14:textId="77777777" w:rsidR="00ED225E" w:rsidRPr="00631971" w:rsidRDefault="00ED225E" w:rsidP="008762E3">
      <w:pPr>
        <w:jc w:val="center"/>
        <w:rPr>
          <w:rFonts w:ascii="Arial" w:hAnsi="Arial" w:cs="Arial"/>
          <w:sz w:val="28"/>
          <w:szCs w:val="28"/>
          <w:u w:val="single"/>
          <w:lang w:val="en-GB"/>
        </w:rPr>
      </w:pPr>
      <w:r w:rsidRPr="00631971">
        <w:rPr>
          <w:rFonts w:ascii="Arial" w:hAnsi="Arial" w:cs="Arial"/>
          <w:sz w:val="28"/>
          <w:szCs w:val="28"/>
          <w:highlight w:val="green"/>
          <w:u w:val="single"/>
          <w:lang w:val="en-GB"/>
        </w:rPr>
        <w:t>IEC/TC 25 Quantities and units</w:t>
      </w:r>
    </w:p>
    <w:p w14:paraId="66193C60" w14:textId="0533BFAA" w:rsidR="008762E3" w:rsidRPr="00631971" w:rsidRDefault="00ED225E" w:rsidP="008762E3">
      <w:pPr>
        <w:jc w:val="center"/>
        <w:rPr>
          <w:rFonts w:ascii="Arial" w:hAnsi="Arial" w:cs="Arial"/>
          <w:sz w:val="28"/>
          <w:szCs w:val="28"/>
          <w:u w:val="single"/>
          <w:lang w:val="en-GB"/>
        </w:rPr>
      </w:pPr>
      <w:r w:rsidRPr="00631971">
        <w:rPr>
          <w:rFonts w:ascii="Arial" w:hAnsi="Arial" w:cs="Arial"/>
          <w:sz w:val="28"/>
          <w:szCs w:val="28"/>
          <w:u w:val="single"/>
          <w:lang w:val="en-GB"/>
        </w:rPr>
        <w:t xml:space="preserve">Standards Series </w:t>
      </w:r>
      <w:r w:rsidR="00090FEA" w:rsidRPr="00631971">
        <w:rPr>
          <w:rFonts w:ascii="Arial" w:hAnsi="Arial" w:cs="Arial"/>
          <w:sz w:val="28"/>
          <w:szCs w:val="28"/>
          <w:u w:val="single"/>
          <w:lang w:val="en-GB"/>
        </w:rPr>
        <w:t>80000</w:t>
      </w:r>
      <w:r w:rsidR="002B43EF" w:rsidRPr="00631971">
        <w:rPr>
          <w:rFonts w:ascii="Arial" w:hAnsi="Arial" w:cs="Arial"/>
          <w:sz w:val="28"/>
          <w:szCs w:val="28"/>
          <w:u w:val="single"/>
          <w:lang w:val="en-GB"/>
        </w:rPr>
        <w:t xml:space="preserve"> </w:t>
      </w:r>
      <w:r w:rsidR="00090FEA" w:rsidRPr="00631971">
        <w:rPr>
          <w:rFonts w:ascii="Arial" w:hAnsi="Arial" w:cs="Arial"/>
          <w:sz w:val="28"/>
          <w:szCs w:val="28"/>
          <w:u w:val="single"/>
          <w:lang w:val="en-GB"/>
        </w:rPr>
        <w:t>- T</w:t>
      </w:r>
      <w:r w:rsidR="002B43EF" w:rsidRPr="00631971">
        <w:rPr>
          <w:rFonts w:ascii="Arial" w:hAnsi="Arial" w:cs="Arial"/>
          <w:sz w:val="28"/>
          <w:szCs w:val="28"/>
          <w:u w:val="single"/>
          <w:lang w:val="en-GB"/>
        </w:rPr>
        <w:t>able of interest to other C</w:t>
      </w:r>
      <w:r w:rsidR="008762E3" w:rsidRPr="00631971">
        <w:rPr>
          <w:rFonts w:ascii="Arial" w:hAnsi="Arial" w:cs="Arial"/>
          <w:sz w:val="28"/>
          <w:szCs w:val="28"/>
          <w:u w:val="single"/>
          <w:lang w:val="en-GB"/>
        </w:rPr>
        <w:t>ommittees</w:t>
      </w:r>
    </w:p>
    <w:tbl>
      <w:tblPr>
        <w:tblStyle w:val="Grigliatabella"/>
        <w:tblW w:w="0" w:type="auto"/>
        <w:tblLook w:val="04A0" w:firstRow="1" w:lastRow="0" w:firstColumn="1" w:lastColumn="0" w:noHBand="0" w:noVBand="1"/>
      </w:tblPr>
      <w:tblGrid>
        <w:gridCol w:w="730"/>
        <w:gridCol w:w="1187"/>
        <w:gridCol w:w="6023"/>
        <w:gridCol w:w="1688"/>
      </w:tblGrid>
      <w:tr w:rsidR="008762E3" w14:paraId="7F42E1E9" w14:textId="77777777" w:rsidTr="00090FEA">
        <w:trPr>
          <w:tblHeader/>
        </w:trPr>
        <w:tc>
          <w:tcPr>
            <w:tcW w:w="647" w:type="dxa"/>
            <w:shd w:val="clear" w:color="auto" w:fill="D9E2F3" w:themeFill="accent5" w:themeFillTint="33"/>
          </w:tcPr>
          <w:p w14:paraId="322ECC0C" w14:textId="77777777" w:rsidR="00631971" w:rsidRPr="00F55240" w:rsidRDefault="00631971" w:rsidP="00D7250F">
            <w:pPr>
              <w:rPr>
                <w:rFonts w:ascii="Arial" w:hAnsi="Arial" w:cs="Arial"/>
                <w:b/>
                <w:lang w:val="en-GB"/>
              </w:rPr>
            </w:pPr>
          </w:p>
          <w:p w14:paraId="5E23D8D6" w14:textId="20427FD5" w:rsidR="008762E3" w:rsidRDefault="008762E3" w:rsidP="00D7250F">
            <w:pPr>
              <w:rPr>
                <w:rFonts w:ascii="Arial" w:hAnsi="Arial" w:cs="Arial"/>
                <w:b/>
              </w:rPr>
            </w:pPr>
            <w:r w:rsidRPr="00631971">
              <w:rPr>
                <w:rFonts w:ascii="Arial" w:hAnsi="Arial" w:cs="Arial"/>
                <w:b/>
              </w:rPr>
              <w:t>Lead</w:t>
            </w:r>
          </w:p>
          <w:p w14:paraId="712E2110" w14:textId="1BE292BB" w:rsidR="00631971" w:rsidRPr="00631971" w:rsidRDefault="00631971" w:rsidP="00D7250F">
            <w:pPr>
              <w:rPr>
                <w:rFonts w:ascii="Arial" w:hAnsi="Arial" w:cs="Arial"/>
                <w:b/>
              </w:rPr>
            </w:pPr>
          </w:p>
        </w:tc>
        <w:tc>
          <w:tcPr>
            <w:tcW w:w="1191" w:type="dxa"/>
            <w:shd w:val="clear" w:color="auto" w:fill="D9E2F3" w:themeFill="accent5" w:themeFillTint="33"/>
          </w:tcPr>
          <w:p w14:paraId="4076B1F4" w14:textId="77777777" w:rsidR="00631971" w:rsidRDefault="00631971" w:rsidP="00D7250F">
            <w:pPr>
              <w:rPr>
                <w:rFonts w:ascii="Arial" w:hAnsi="Arial" w:cs="Arial"/>
                <w:b/>
              </w:rPr>
            </w:pPr>
          </w:p>
          <w:p w14:paraId="11B75C20" w14:textId="4856AEA4" w:rsidR="008762E3" w:rsidRPr="00631971" w:rsidRDefault="008762E3" w:rsidP="00D7250F">
            <w:pPr>
              <w:rPr>
                <w:rFonts w:ascii="Arial" w:hAnsi="Arial" w:cs="Arial"/>
                <w:b/>
              </w:rPr>
            </w:pPr>
            <w:r w:rsidRPr="00631971">
              <w:rPr>
                <w:rFonts w:ascii="Arial" w:hAnsi="Arial" w:cs="Arial"/>
                <w:b/>
              </w:rPr>
              <w:t>Project</w:t>
            </w:r>
          </w:p>
        </w:tc>
        <w:tc>
          <w:tcPr>
            <w:tcW w:w="6095" w:type="dxa"/>
            <w:shd w:val="clear" w:color="auto" w:fill="D9E2F3" w:themeFill="accent5" w:themeFillTint="33"/>
          </w:tcPr>
          <w:p w14:paraId="1ED219AD" w14:textId="77777777" w:rsidR="00631971" w:rsidRDefault="00631971" w:rsidP="00D7250F">
            <w:pPr>
              <w:rPr>
                <w:rFonts w:ascii="Arial" w:hAnsi="Arial" w:cs="Arial"/>
                <w:b/>
              </w:rPr>
            </w:pPr>
          </w:p>
          <w:p w14:paraId="4255EE19" w14:textId="2495B875" w:rsidR="008762E3" w:rsidRPr="00631971" w:rsidRDefault="008762E3" w:rsidP="00631971">
            <w:pPr>
              <w:jc w:val="center"/>
              <w:rPr>
                <w:rFonts w:ascii="Arial" w:hAnsi="Arial" w:cs="Arial"/>
                <w:b/>
              </w:rPr>
            </w:pPr>
            <w:r w:rsidRPr="00631971">
              <w:rPr>
                <w:rFonts w:ascii="Arial" w:hAnsi="Arial" w:cs="Arial"/>
                <w:b/>
              </w:rPr>
              <w:t>Title</w:t>
            </w:r>
          </w:p>
        </w:tc>
        <w:tc>
          <w:tcPr>
            <w:tcW w:w="1695" w:type="dxa"/>
            <w:shd w:val="clear" w:color="auto" w:fill="D9E2F3" w:themeFill="accent5" w:themeFillTint="33"/>
          </w:tcPr>
          <w:p w14:paraId="2DB2FBA4" w14:textId="77777777" w:rsidR="00631971" w:rsidRDefault="00631971" w:rsidP="00D7250F">
            <w:pPr>
              <w:rPr>
                <w:rFonts w:ascii="Arial" w:hAnsi="Arial" w:cs="Arial"/>
                <w:b/>
              </w:rPr>
            </w:pPr>
          </w:p>
          <w:p w14:paraId="759C10F1" w14:textId="7D2FCC06" w:rsidR="008762E3" w:rsidRPr="00631971" w:rsidRDefault="008762E3" w:rsidP="00D7250F">
            <w:pPr>
              <w:rPr>
                <w:rFonts w:ascii="Arial" w:hAnsi="Arial" w:cs="Arial"/>
                <w:b/>
              </w:rPr>
            </w:pPr>
            <w:r w:rsidRPr="00631971">
              <w:rPr>
                <w:rFonts w:ascii="Arial" w:hAnsi="Arial" w:cs="Arial"/>
                <w:b/>
              </w:rPr>
              <w:t>Of</w:t>
            </w:r>
            <w:r w:rsidRPr="00631971">
              <w:rPr>
                <w:rFonts w:ascii="Arial" w:hAnsi="Arial" w:cs="Arial"/>
                <w:b/>
                <w:lang w:val="en-GB"/>
              </w:rPr>
              <w:t xml:space="preserve"> interest</w:t>
            </w:r>
            <w:r w:rsidRPr="00631971">
              <w:rPr>
                <w:rFonts w:ascii="Arial" w:hAnsi="Arial" w:cs="Arial"/>
                <w:b/>
              </w:rPr>
              <w:t xml:space="preserve"> to</w:t>
            </w:r>
          </w:p>
        </w:tc>
      </w:tr>
      <w:tr w:rsidR="008762E3" w:rsidRPr="008004C1" w14:paraId="49E9A909" w14:textId="77777777" w:rsidTr="00D7250F">
        <w:tc>
          <w:tcPr>
            <w:tcW w:w="647" w:type="dxa"/>
          </w:tcPr>
          <w:p w14:paraId="43E1AB4B" w14:textId="77777777" w:rsidR="008762E3" w:rsidRPr="00631971" w:rsidRDefault="008762E3" w:rsidP="00D7250F">
            <w:pPr>
              <w:rPr>
                <w:rFonts w:ascii="Arial" w:hAnsi="Arial" w:cs="Arial"/>
              </w:rPr>
            </w:pPr>
            <w:r w:rsidRPr="00631971">
              <w:rPr>
                <w:rFonts w:ascii="Arial" w:hAnsi="Arial" w:cs="Arial"/>
              </w:rPr>
              <w:t>ISO</w:t>
            </w:r>
          </w:p>
        </w:tc>
        <w:tc>
          <w:tcPr>
            <w:tcW w:w="1191" w:type="dxa"/>
          </w:tcPr>
          <w:p w14:paraId="43753BA1" w14:textId="77777777" w:rsidR="008762E3" w:rsidRPr="00631971" w:rsidRDefault="008762E3" w:rsidP="00D7250F">
            <w:pPr>
              <w:rPr>
                <w:rFonts w:ascii="Arial" w:hAnsi="Arial" w:cs="Arial"/>
              </w:rPr>
            </w:pPr>
            <w:r w:rsidRPr="00631971">
              <w:rPr>
                <w:rFonts w:ascii="Arial" w:hAnsi="Arial" w:cs="Arial"/>
              </w:rPr>
              <w:t>80000-1</w:t>
            </w:r>
          </w:p>
        </w:tc>
        <w:tc>
          <w:tcPr>
            <w:tcW w:w="6095" w:type="dxa"/>
          </w:tcPr>
          <w:p w14:paraId="01A8A0D7"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1: General</w:t>
            </w:r>
          </w:p>
          <w:p w14:paraId="5DC7B29E" w14:textId="77777777" w:rsidR="0087100A" w:rsidRPr="00631971" w:rsidRDefault="0087100A" w:rsidP="00D7250F">
            <w:pPr>
              <w:rPr>
                <w:rFonts w:ascii="Arial" w:hAnsi="Arial" w:cs="Arial"/>
                <w:lang w:val="en-GB"/>
              </w:rPr>
            </w:pPr>
          </w:p>
          <w:p w14:paraId="6EEF32AC" w14:textId="4ABD5DE3" w:rsidR="00ED225E" w:rsidRPr="00631971" w:rsidRDefault="00ED225E" w:rsidP="00D7250F">
            <w:pPr>
              <w:rPr>
                <w:rFonts w:ascii="Arial" w:hAnsi="Arial" w:cs="Arial"/>
                <w:lang w:val="en-GB"/>
              </w:rPr>
            </w:pPr>
            <w:r w:rsidRPr="00631971">
              <w:rPr>
                <w:rFonts w:ascii="Arial" w:hAnsi="Arial" w:cs="Arial"/>
                <w:lang w:val="en-GB"/>
              </w:rPr>
              <w:t xml:space="preserve">Abstract: </w:t>
            </w:r>
          </w:p>
          <w:p w14:paraId="5074D6B6" w14:textId="77777777" w:rsidR="00ED225E" w:rsidRPr="00631971" w:rsidRDefault="00ED225E" w:rsidP="00ED225E">
            <w:pPr>
              <w:jc w:val="both"/>
              <w:rPr>
                <w:rFonts w:ascii="Arial" w:hAnsi="Arial" w:cs="Arial"/>
                <w:color w:val="473F3F"/>
                <w:shd w:val="clear" w:color="auto" w:fill="FFFFFF"/>
                <w:lang w:val="en-GB"/>
              </w:rPr>
            </w:pPr>
            <w:r w:rsidRPr="00631971">
              <w:rPr>
                <w:rFonts w:ascii="Arial" w:hAnsi="Arial" w:cs="Arial"/>
                <w:color w:val="473F3F"/>
                <w:shd w:val="clear" w:color="auto" w:fill="FFFFFF"/>
                <w:lang w:val="en-GB"/>
              </w:rPr>
              <w:t xml:space="preserve">ISO 80000-1 gives general information and definitions concerning quantities, systems of quantities, units, quantity and unit symbols, and coherent unit systems, especially the International System of Quantities, ISQ, and the International System of Units, SI. The principles laid down in ISO 80000-1 </w:t>
            </w:r>
            <w:proofErr w:type="gramStart"/>
            <w:r w:rsidRPr="00631971">
              <w:rPr>
                <w:rFonts w:ascii="Arial" w:hAnsi="Arial" w:cs="Arial"/>
                <w:color w:val="473F3F"/>
                <w:shd w:val="clear" w:color="auto" w:fill="FFFFFF"/>
                <w:lang w:val="en-GB"/>
              </w:rPr>
              <w:t>are intended</w:t>
            </w:r>
            <w:proofErr w:type="gramEnd"/>
            <w:r w:rsidRPr="00631971">
              <w:rPr>
                <w:rFonts w:ascii="Arial" w:hAnsi="Arial" w:cs="Arial"/>
                <w:color w:val="473F3F"/>
                <w:shd w:val="clear" w:color="auto" w:fill="FFFFFF"/>
                <w:lang w:val="en-GB"/>
              </w:rPr>
              <w:t xml:space="preserve"> for general use within the various fields of science and technology and as an introduction to other parts of the Quantities and units series. Ordinal quantities and nominal properties are outside the scope of ISO 80000-1:2009.</w:t>
            </w:r>
          </w:p>
          <w:p w14:paraId="037D7219" w14:textId="555246D9" w:rsidR="0087100A" w:rsidRPr="00631971" w:rsidRDefault="0087100A" w:rsidP="00ED225E">
            <w:pPr>
              <w:jc w:val="both"/>
              <w:rPr>
                <w:rFonts w:ascii="Arial" w:hAnsi="Arial" w:cs="Arial"/>
                <w:lang w:val="en-GB"/>
              </w:rPr>
            </w:pPr>
          </w:p>
        </w:tc>
        <w:tc>
          <w:tcPr>
            <w:tcW w:w="1695" w:type="dxa"/>
          </w:tcPr>
          <w:p w14:paraId="7E8EDE0E" w14:textId="77777777" w:rsidR="008762E3" w:rsidRPr="00631971" w:rsidRDefault="008762E3" w:rsidP="00D7250F">
            <w:pPr>
              <w:rPr>
                <w:rFonts w:ascii="Arial" w:hAnsi="Arial" w:cs="Arial"/>
                <w:lang w:val="en-GB"/>
              </w:rPr>
            </w:pPr>
            <w:r w:rsidRPr="00631971">
              <w:rPr>
                <w:rFonts w:ascii="Arial" w:hAnsi="Arial" w:cs="Arial"/>
                <w:lang w:val="en-GB"/>
              </w:rPr>
              <w:t>All committees</w:t>
            </w:r>
          </w:p>
        </w:tc>
      </w:tr>
      <w:tr w:rsidR="008762E3" w:rsidRPr="008004C1" w14:paraId="50267409" w14:textId="77777777" w:rsidTr="00350822">
        <w:tc>
          <w:tcPr>
            <w:tcW w:w="647" w:type="dxa"/>
          </w:tcPr>
          <w:p w14:paraId="2406921E" w14:textId="77777777" w:rsidR="008762E3" w:rsidRPr="00631971" w:rsidRDefault="008762E3" w:rsidP="00D7250F">
            <w:pPr>
              <w:rPr>
                <w:rFonts w:ascii="Arial" w:hAnsi="Arial" w:cs="Arial"/>
                <w:lang w:val="en-GB"/>
              </w:rPr>
            </w:pPr>
            <w:r w:rsidRPr="00631971">
              <w:rPr>
                <w:rFonts w:ascii="Arial" w:hAnsi="Arial" w:cs="Arial"/>
                <w:lang w:val="en-GB"/>
              </w:rPr>
              <w:t xml:space="preserve">ISO </w:t>
            </w:r>
          </w:p>
        </w:tc>
        <w:tc>
          <w:tcPr>
            <w:tcW w:w="1191" w:type="dxa"/>
          </w:tcPr>
          <w:p w14:paraId="2B204631" w14:textId="77777777" w:rsidR="008762E3" w:rsidRPr="00631971" w:rsidRDefault="008762E3" w:rsidP="00D7250F">
            <w:pPr>
              <w:rPr>
                <w:rFonts w:ascii="Arial" w:hAnsi="Arial" w:cs="Arial"/>
                <w:lang w:val="en-GB"/>
              </w:rPr>
            </w:pPr>
            <w:r w:rsidRPr="00631971">
              <w:rPr>
                <w:rFonts w:ascii="Arial" w:hAnsi="Arial" w:cs="Arial"/>
                <w:lang w:val="en-GB"/>
              </w:rPr>
              <w:t>80000-2</w:t>
            </w:r>
          </w:p>
        </w:tc>
        <w:tc>
          <w:tcPr>
            <w:tcW w:w="6095" w:type="dxa"/>
          </w:tcPr>
          <w:p w14:paraId="395ECDFD"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2: Mathematics</w:t>
            </w:r>
          </w:p>
          <w:p w14:paraId="42D5F49B" w14:textId="77777777" w:rsidR="0087100A" w:rsidRPr="00631971" w:rsidRDefault="0087100A" w:rsidP="00D7250F">
            <w:pPr>
              <w:rPr>
                <w:rFonts w:ascii="Arial" w:hAnsi="Arial" w:cs="Arial"/>
                <w:lang w:val="en-GB"/>
              </w:rPr>
            </w:pPr>
          </w:p>
          <w:p w14:paraId="62CB298B" w14:textId="511C397B" w:rsidR="00ED225E" w:rsidRPr="00631971" w:rsidRDefault="00ED225E" w:rsidP="00D7250F">
            <w:pPr>
              <w:rPr>
                <w:rFonts w:ascii="Arial" w:hAnsi="Arial" w:cs="Arial"/>
                <w:lang w:val="en-GB"/>
              </w:rPr>
            </w:pPr>
            <w:r w:rsidRPr="00631971">
              <w:rPr>
                <w:rFonts w:ascii="Arial" w:hAnsi="Arial" w:cs="Arial"/>
                <w:lang w:val="en-GB"/>
              </w:rPr>
              <w:t>Abstract:</w:t>
            </w:r>
          </w:p>
          <w:p w14:paraId="05D3A946" w14:textId="77777777" w:rsidR="00ED225E" w:rsidRPr="00631971" w:rsidRDefault="00ED225E" w:rsidP="00ED225E">
            <w:pPr>
              <w:jc w:val="both"/>
              <w:rPr>
                <w:rFonts w:ascii="Arial" w:hAnsi="Arial" w:cs="Arial"/>
                <w:color w:val="473F3F"/>
                <w:shd w:val="clear" w:color="auto" w:fill="FFFFFF"/>
                <w:lang w:val="en-GB"/>
              </w:rPr>
            </w:pPr>
            <w:r w:rsidRPr="00631971">
              <w:rPr>
                <w:rFonts w:ascii="Arial" w:hAnsi="Arial" w:cs="Arial"/>
                <w:color w:val="473F3F"/>
                <w:shd w:val="clear" w:color="auto" w:fill="FFFFFF"/>
                <w:lang w:val="en-GB"/>
              </w:rPr>
              <w:t xml:space="preserve">This document specifies mathematical symbols, explains their meanings, and gives verbal equivalents and </w:t>
            </w:r>
            <w:proofErr w:type="spellStart"/>
            <w:r w:rsidRPr="00631971">
              <w:rPr>
                <w:rFonts w:ascii="Arial" w:hAnsi="Arial" w:cs="Arial"/>
                <w:color w:val="473F3F"/>
                <w:shd w:val="clear" w:color="auto" w:fill="FFFFFF"/>
                <w:lang w:val="en-GB"/>
              </w:rPr>
              <w:t>applications.This</w:t>
            </w:r>
            <w:proofErr w:type="spellEnd"/>
            <w:r w:rsidRPr="00631971">
              <w:rPr>
                <w:rFonts w:ascii="Arial" w:hAnsi="Arial" w:cs="Arial"/>
                <w:color w:val="473F3F"/>
                <w:shd w:val="clear" w:color="auto" w:fill="FFFFFF"/>
                <w:lang w:val="en-GB"/>
              </w:rPr>
              <w:t xml:space="preserve"> document </w:t>
            </w:r>
            <w:proofErr w:type="gramStart"/>
            <w:r w:rsidRPr="00631971">
              <w:rPr>
                <w:rFonts w:ascii="Arial" w:hAnsi="Arial" w:cs="Arial"/>
                <w:color w:val="473F3F"/>
                <w:shd w:val="clear" w:color="auto" w:fill="FFFFFF"/>
                <w:lang w:val="en-GB"/>
              </w:rPr>
              <w:t>is intended</w:t>
            </w:r>
            <w:proofErr w:type="gramEnd"/>
            <w:r w:rsidRPr="00631971">
              <w:rPr>
                <w:rFonts w:ascii="Arial" w:hAnsi="Arial" w:cs="Arial"/>
                <w:color w:val="473F3F"/>
                <w:shd w:val="clear" w:color="auto" w:fill="FFFFFF"/>
                <w:lang w:val="en-GB"/>
              </w:rPr>
              <w:t xml:space="preserve"> mainly for use in the natural sciences and technology, but also applies to other areas where mathematics is used.</w:t>
            </w:r>
          </w:p>
          <w:p w14:paraId="10318F9C" w14:textId="2D5DE2D4" w:rsidR="0087100A" w:rsidRPr="00631971" w:rsidRDefault="0087100A" w:rsidP="00ED225E">
            <w:pPr>
              <w:jc w:val="both"/>
              <w:rPr>
                <w:rFonts w:ascii="Arial" w:hAnsi="Arial" w:cs="Arial"/>
                <w:lang w:val="en-GB"/>
              </w:rPr>
            </w:pPr>
          </w:p>
        </w:tc>
        <w:tc>
          <w:tcPr>
            <w:tcW w:w="1695" w:type="dxa"/>
            <w:shd w:val="clear" w:color="auto" w:fill="auto"/>
          </w:tcPr>
          <w:p w14:paraId="585F03ED" w14:textId="77777777" w:rsidR="008762E3" w:rsidRPr="00631971" w:rsidRDefault="008762E3" w:rsidP="00D7250F">
            <w:pPr>
              <w:rPr>
                <w:rFonts w:ascii="Arial" w:hAnsi="Arial" w:cs="Arial"/>
                <w:lang w:val="en-GB"/>
              </w:rPr>
            </w:pPr>
            <w:r w:rsidRPr="00631971">
              <w:rPr>
                <w:rFonts w:ascii="Arial" w:hAnsi="Arial" w:cs="Arial"/>
                <w:lang w:val="en-GB"/>
              </w:rPr>
              <w:t>All committees</w:t>
            </w:r>
          </w:p>
        </w:tc>
      </w:tr>
      <w:tr w:rsidR="008762E3" w:rsidRPr="008004C1" w14:paraId="43749E27" w14:textId="77777777" w:rsidTr="00350822">
        <w:tc>
          <w:tcPr>
            <w:tcW w:w="647" w:type="dxa"/>
          </w:tcPr>
          <w:p w14:paraId="6E3E6E69" w14:textId="77777777" w:rsidR="008762E3" w:rsidRPr="00631971" w:rsidRDefault="008762E3" w:rsidP="00D7250F">
            <w:pPr>
              <w:rPr>
                <w:rFonts w:ascii="Arial" w:hAnsi="Arial" w:cs="Arial"/>
                <w:lang w:val="en-GB"/>
              </w:rPr>
            </w:pPr>
            <w:r w:rsidRPr="00631971">
              <w:rPr>
                <w:rFonts w:ascii="Arial" w:hAnsi="Arial" w:cs="Arial"/>
                <w:lang w:val="en-GB"/>
              </w:rPr>
              <w:t xml:space="preserve">ISO </w:t>
            </w:r>
          </w:p>
        </w:tc>
        <w:tc>
          <w:tcPr>
            <w:tcW w:w="1191" w:type="dxa"/>
          </w:tcPr>
          <w:p w14:paraId="6C1E969F" w14:textId="77777777" w:rsidR="008762E3" w:rsidRPr="00631971" w:rsidRDefault="008762E3" w:rsidP="00D7250F">
            <w:pPr>
              <w:rPr>
                <w:rFonts w:ascii="Arial" w:hAnsi="Arial" w:cs="Arial"/>
                <w:lang w:val="en-GB"/>
              </w:rPr>
            </w:pPr>
            <w:r w:rsidRPr="00631971">
              <w:rPr>
                <w:rFonts w:ascii="Arial" w:hAnsi="Arial" w:cs="Arial"/>
                <w:lang w:val="en-GB"/>
              </w:rPr>
              <w:t>80000-3</w:t>
            </w:r>
          </w:p>
        </w:tc>
        <w:tc>
          <w:tcPr>
            <w:tcW w:w="6095" w:type="dxa"/>
          </w:tcPr>
          <w:p w14:paraId="4A7DAC8A"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3: Space and time</w:t>
            </w:r>
          </w:p>
          <w:p w14:paraId="58AE57F3" w14:textId="77777777" w:rsidR="0087100A" w:rsidRPr="00631971" w:rsidRDefault="0087100A" w:rsidP="00D7250F">
            <w:pPr>
              <w:rPr>
                <w:rFonts w:ascii="Arial" w:hAnsi="Arial" w:cs="Arial"/>
                <w:lang w:val="en-GB"/>
              </w:rPr>
            </w:pPr>
          </w:p>
          <w:p w14:paraId="2769F10F" w14:textId="1330F832" w:rsidR="00ED225E" w:rsidRPr="00631971" w:rsidRDefault="00ED225E" w:rsidP="00D7250F">
            <w:pPr>
              <w:rPr>
                <w:rFonts w:ascii="Arial" w:hAnsi="Arial" w:cs="Arial"/>
                <w:lang w:val="en-GB"/>
              </w:rPr>
            </w:pPr>
            <w:r w:rsidRPr="00631971">
              <w:rPr>
                <w:rFonts w:ascii="Arial" w:hAnsi="Arial" w:cs="Arial"/>
                <w:lang w:val="en-GB"/>
              </w:rPr>
              <w:t>Abstract:</w:t>
            </w:r>
          </w:p>
          <w:p w14:paraId="51B95690" w14:textId="77777777" w:rsidR="00ED225E" w:rsidRPr="00631971" w:rsidRDefault="00ED225E" w:rsidP="00ED225E">
            <w:pPr>
              <w:jc w:val="both"/>
              <w:rPr>
                <w:rFonts w:ascii="Arial" w:hAnsi="Arial" w:cs="Arial"/>
                <w:color w:val="473F3F"/>
                <w:shd w:val="clear" w:color="auto" w:fill="FFFFFF"/>
              </w:rPr>
            </w:pPr>
            <w:r w:rsidRPr="00631971">
              <w:rPr>
                <w:rFonts w:ascii="Arial" w:hAnsi="Arial" w:cs="Arial"/>
                <w:color w:val="473F3F"/>
                <w:shd w:val="clear" w:color="auto" w:fill="FFFFFF"/>
                <w:lang w:val="en-GB"/>
              </w:rPr>
              <w:t xml:space="preserve">ISO 80000-3:2019 gives names, symbols, definitions and units for quantities of space and time. </w:t>
            </w:r>
            <w:proofErr w:type="spellStart"/>
            <w:r w:rsidRPr="00631971">
              <w:rPr>
                <w:rFonts w:ascii="Arial" w:hAnsi="Arial" w:cs="Arial"/>
                <w:color w:val="473F3F"/>
                <w:shd w:val="clear" w:color="auto" w:fill="FFFFFF"/>
              </w:rPr>
              <w:t>Where</w:t>
            </w:r>
            <w:proofErr w:type="spellEnd"/>
            <w:r w:rsidRPr="00631971">
              <w:rPr>
                <w:rFonts w:ascii="Arial" w:hAnsi="Arial" w:cs="Arial"/>
                <w:color w:val="473F3F"/>
                <w:shd w:val="clear" w:color="auto" w:fill="FFFFFF"/>
              </w:rPr>
              <w:t xml:space="preserve"> appropriate, </w:t>
            </w:r>
            <w:proofErr w:type="spellStart"/>
            <w:r w:rsidRPr="00631971">
              <w:rPr>
                <w:rFonts w:ascii="Arial" w:hAnsi="Arial" w:cs="Arial"/>
                <w:color w:val="473F3F"/>
                <w:shd w:val="clear" w:color="auto" w:fill="FFFFFF"/>
              </w:rPr>
              <w:t>conversion</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factors</w:t>
            </w:r>
            <w:proofErr w:type="spellEnd"/>
            <w:r w:rsidRPr="00631971">
              <w:rPr>
                <w:rFonts w:ascii="Arial" w:hAnsi="Arial" w:cs="Arial"/>
                <w:color w:val="473F3F"/>
                <w:shd w:val="clear" w:color="auto" w:fill="FFFFFF"/>
              </w:rPr>
              <w:t xml:space="preserve"> are </w:t>
            </w:r>
            <w:proofErr w:type="spellStart"/>
            <w:r w:rsidRPr="00631971">
              <w:rPr>
                <w:rFonts w:ascii="Arial" w:hAnsi="Arial" w:cs="Arial"/>
                <w:color w:val="473F3F"/>
                <w:shd w:val="clear" w:color="auto" w:fill="FFFFFF"/>
              </w:rPr>
              <w:t>also</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given</w:t>
            </w:r>
            <w:proofErr w:type="spellEnd"/>
            <w:r w:rsidRPr="00631971">
              <w:rPr>
                <w:rFonts w:ascii="Arial" w:hAnsi="Arial" w:cs="Arial"/>
                <w:color w:val="473F3F"/>
                <w:shd w:val="clear" w:color="auto" w:fill="FFFFFF"/>
              </w:rPr>
              <w:t>.</w:t>
            </w:r>
          </w:p>
          <w:p w14:paraId="6C8541ED" w14:textId="24119622" w:rsidR="0087100A" w:rsidRPr="00631971" w:rsidRDefault="0087100A" w:rsidP="00ED225E">
            <w:pPr>
              <w:jc w:val="both"/>
              <w:rPr>
                <w:rFonts w:ascii="Arial" w:hAnsi="Arial" w:cs="Arial"/>
                <w:lang w:val="en-GB"/>
              </w:rPr>
            </w:pPr>
          </w:p>
        </w:tc>
        <w:tc>
          <w:tcPr>
            <w:tcW w:w="1695" w:type="dxa"/>
            <w:shd w:val="clear" w:color="auto" w:fill="auto"/>
          </w:tcPr>
          <w:p w14:paraId="4F3F1E27" w14:textId="77777777" w:rsidR="008762E3" w:rsidRPr="00631971" w:rsidRDefault="008762E3" w:rsidP="00D7250F">
            <w:pPr>
              <w:rPr>
                <w:rFonts w:ascii="Arial" w:hAnsi="Arial" w:cs="Arial"/>
                <w:lang w:val="en-GB"/>
              </w:rPr>
            </w:pPr>
            <w:r w:rsidRPr="00631971">
              <w:rPr>
                <w:rFonts w:ascii="Arial" w:hAnsi="Arial" w:cs="Arial"/>
                <w:lang w:val="en-GB"/>
              </w:rPr>
              <w:t>All committees</w:t>
            </w:r>
          </w:p>
        </w:tc>
      </w:tr>
      <w:tr w:rsidR="008762E3" w:rsidRPr="00FE02E2" w14:paraId="4B5ABE26" w14:textId="77777777" w:rsidTr="00350822">
        <w:tc>
          <w:tcPr>
            <w:tcW w:w="647" w:type="dxa"/>
          </w:tcPr>
          <w:p w14:paraId="6BE40BCB" w14:textId="77777777" w:rsidR="008762E3" w:rsidRPr="00631971" w:rsidRDefault="008762E3" w:rsidP="00D7250F">
            <w:pPr>
              <w:rPr>
                <w:rFonts w:ascii="Arial" w:hAnsi="Arial" w:cs="Arial"/>
                <w:lang w:val="en-GB"/>
              </w:rPr>
            </w:pPr>
            <w:r w:rsidRPr="00631971">
              <w:rPr>
                <w:rFonts w:ascii="Arial" w:hAnsi="Arial" w:cs="Arial"/>
                <w:lang w:val="en-GB"/>
              </w:rPr>
              <w:t xml:space="preserve">ISO </w:t>
            </w:r>
          </w:p>
        </w:tc>
        <w:tc>
          <w:tcPr>
            <w:tcW w:w="1191" w:type="dxa"/>
          </w:tcPr>
          <w:p w14:paraId="26A54B7B" w14:textId="77777777" w:rsidR="008762E3" w:rsidRPr="00631971" w:rsidRDefault="008762E3" w:rsidP="00D7250F">
            <w:pPr>
              <w:rPr>
                <w:rFonts w:ascii="Arial" w:hAnsi="Arial" w:cs="Arial"/>
                <w:lang w:val="en-GB"/>
              </w:rPr>
            </w:pPr>
            <w:r w:rsidRPr="00631971">
              <w:rPr>
                <w:rFonts w:ascii="Arial" w:hAnsi="Arial" w:cs="Arial"/>
                <w:lang w:val="en-GB"/>
              </w:rPr>
              <w:t>80000-4</w:t>
            </w:r>
          </w:p>
        </w:tc>
        <w:tc>
          <w:tcPr>
            <w:tcW w:w="6095" w:type="dxa"/>
          </w:tcPr>
          <w:p w14:paraId="25BA9EA1"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4: Mechanics</w:t>
            </w:r>
          </w:p>
          <w:p w14:paraId="0EEF73C2" w14:textId="77777777" w:rsidR="0087100A" w:rsidRPr="00631971" w:rsidRDefault="0087100A" w:rsidP="00D7250F">
            <w:pPr>
              <w:rPr>
                <w:rFonts w:ascii="Arial" w:hAnsi="Arial" w:cs="Arial"/>
                <w:lang w:val="en-GB"/>
              </w:rPr>
            </w:pPr>
          </w:p>
          <w:p w14:paraId="17A8FE6A" w14:textId="3370F18D" w:rsidR="00ED225E" w:rsidRPr="00631971" w:rsidRDefault="00ED225E" w:rsidP="00D7250F">
            <w:pPr>
              <w:rPr>
                <w:rFonts w:ascii="Arial" w:hAnsi="Arial" w:cs="Arial"/>
                <w:lang w:val="en-GB"/>
              </w:rPr>
            </w:pPr>
            <w:r w:rsidRPr="00631971">
              <w:rPr>
                <w:rFonts w:ascii="Arial" w:hAnsi="Arial" w:cs="Arial"/>
                <w:lang w:val="en-GB"/>
              </w:rPr>
              <w:t>Abstract:</w:t>
            </w:r>
          </w:p>
          <w:p w14:paraId="2E4D7458" w14:textId="16BDAE90" w:rsidR="00ED225E" w:rsidRPr="00631971" w:rsidRDefault="00ED225E" w:rsidP="00ED225E">
            <w:pPr>
              <w:jc w:val="both"/>
              <w:rPr>
                <w:rFonts w:ascii="Arial" w:hAnsi="Arial" w:cs="Arial"/>
                <w:lang w:val="en-GB"/>
              </w:rPr>
            </w:pPr>
            <w:r w:rsidRPr="00631971">
              <w:rPr>
                <w:rFonts w:ascii="Arial" w:hAnsi="Arial" w:cs="Arial"/>
                <w:color w:val="473F3F"/>
                <w:shd w:val="clear" w:color="auto" w:fill="FFFFFF"/>
                <w:lang w:val="en-GB"/>
              </w:rPr>
              <w:t xml:space="preserve">This document gives names, symbols, definitions and units for quantities of mechanics. </w:t>
            </w:r>
            <w:proofErr w:type="spellStart"/>
            <w:r w:rsidRPr="00631971">
              <w:rPr>
                <w:rFonts w:ascii="Arial" w:hAnsi="Arial" w:cs="Arial"/>
                <w:color w:val="473F3F"/>
                <w:shd w:val="clear" w:color="auto" w:fill="FFFFFF"/>
              </w:rPr>
              <w:t>Where</w:t>
            </w:r>
            <w:proofErr w:type="spellEnd"/>
            <w:r w:rsidRPr="00631971">
              <w:rPr>
                <w:rFonts w:ascii="Arial" w:hAnsi="Arial" w:cs="Arial"/>
                <w:color w:val="473F3F"/>
                <w:shd w:val="clear" w:color="auto" w:fill="FFFFFF"/>
              </w:rPr>
              <w:t xml:space="preserve"> appropriate, </w:t>
            </w:r>
            <w:proofErr w:type="spellStart"/>
            <w:r w:rsidRPr="00631971">
              <w:rPr>
                <w:rFonts w:ascii="Arial" w:hAnsi="Arial" w:cs="Arial"/>
                <w:color w:val="473F3F"/>
                <w:shd w:val="clear" w:color="auto" w:fill="FFFFFF"/>
              </w:rPr>
              <w:t>conversion</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factors</w:t>
            </w:r>
            <w:proofErr w:type="spellEnd"/>
            <w:r w:rsidRPr="00631971">
              <w:rPr>
                <w:rFonts w:ascii="Arial" w:hAnsi="Arial" w:cs="Arial"/>
                <w:color w:val="473F3F"/>
                <w:shd w:val="clear" w:color="auto" w:fill="FFFFFF"/>
              </w:rPr>
              <w:t xml:space="preserve"> are </w:t>
            </w:r>
            <w:proofErr w:type="spellStart"/>
            <w:r w:rsidRPr="00631971">
              <w:rPr>
                <w:rFonts w:ascii="Arial" w:hAnsi="Arial" w:cs="Arial"/>
                <w:color w:val="473F3F"/>
                <w:shd w:val="clear" w:color="auto" w:fill="FFFFFF"/>
              </w:rPr>
              <w:t>also</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given</w:t>
            </w:r>
            <w:proofErr w:type="spellEnd"/>
            <w:r w:rsidRPr="00631971">
              <w:rPr>
                <w:rFonts w:ascii="Arial" w:hAnsi="Arial" w:cs="Arial"/>
                <w:color w:val="473F3F"/>
                <w:shd w:val="clear" w:color="auto" w:fill="FFFFFF"/>
              </w:rPr>
              <w:t>.</w:t>
            </w:r>
          </w:p>
        </w:tc>
        <w:tc>
          <w:tcPr>
            <w:tcW w:w="1695" w:type="dxa"/>
            <w:shd w:val="clear" w:color="auto" w:fill="auto"/>
          </w:tcPr>
          <w:p w14:paraId="6C751275" w14:textId="77777777" w:rsidR="008762E3" w:rsidRPr="00631971" w:rsidRDefault="008762E3" w:rsidP="00D7250F">
            <w:pPr>
              <w:rPr>
                <w:rFonts w:ascii="Arial" w:hAnsi="Arial" w:cs="Arial"/>
                <w:lang w:val="fr-FR"/>
              </w:rPr>
            </w:pPr>
            <w:r w:rsidRPr="00631971">
              <w:rPr>
                <w:rFonts w:ascii="Arial" w:hAnsi="Arial" w:cs="Arial"/>
                <w:lang w:val="fr-FR"/>
              </w:rPr>
              <w:t>IEC/TC 1</w:t>
            </w:r>
          </w:p>
          <w:p w14:paraId="6251FF13" w14:textId="77777777" w:rsidR="008762E3" w:rsidRPr="00631971" w:rsidRDefault="008762E3" w:rsidP="00D7250F">
            <w:pPr>
              <w:rPr>
                <w:rFonts w:ascii="Arial" w:hAnsi="Arial" w:cs="Arial"/>
                <w:lang w:val="fr-FR"/>
              </w:rPr>
            </w:pPr>
            <w:r w:rsidRPr="00631971">
              <w:rPr>
                <w:rFonts w:ascii="Arial" w:hAnsi="Arial" w:cs="Arial"/>
                <w:lang w:val="fr-FR"/>
              </w:rPr>
              <w:t>IEC/TC 2</w:t>
            </w:r>
          </w:p>
          <w:p w14:paraId="7EB35D61" w14:textId="77777777" w:rsidR="008762E3" w:rsidRPr="00631971" w:rsidRDefault="008762E3" w:rsidP="00D7250F">
            <w:pPr>
              <w:rPr>
                <w:rFonts w:ascii="Arial" w:hAnsi="Arial" w:cs="Arial"/>
                <w:lang w:val="fr-FR"/>
              </w:rPr>
            </w:pPr>
            <w:r w:rsidRPr="00631971">
              <w:rPr>
                <w:rFonts w:ascii="Arial" w:hAnsi="Arial" w:cs="Arial"/>
                <w:lang w:val="fr-FR"/>
              </w:rPr>
              <w:t>IEC/TC 4</w:t>
            </w:r>
          </w:p>
          <w:p w14:paraId="42125E81" w14:textId="77777777" w:rsidR="008762E3" w:rsidRPr="00631971" w:rsidRDefault="008762E3" w:rsidP="00D7250F">
            <w:pPr>
              <w:rPr>
                <w:rFonts w:ascii="Arial" w:hAnsi="Arial" w:cs="Arial"/>
                <w:lang w:val="fr-FR"/>
              </w:rPr>
            </w:pPr>
            <w:r w:rsidRPr="00631971">
              <w:rPr>
                <w:rFonts w:ascii="Arial" w:hAnsi="Arial" w:cs="Arial"/>
                <w:lang w:val="fr-FR"/>
              </w:rPr>
              <w:t>IEC/TC 5</w:t>
            </w:r>
          </w:p>
          <w:p w14:paraId="55C055E6" w14:textId="77777777" w:rsidR="008762E3" w:rsidRPr="00631971" w:rsidRDefault="008762E3" w:rsidP="00D7250F">
            <w:pPr>
              <w:rPr>
                <w:rFonts w:ascii="Arial" w:hAnsi="Arial" w:cs="Arial"/>
                <w:lang w:val="fr-FR"/>
              </w:rPr>
            </w:pPr>
            <w:r w:rsidRPr="00631971">
              <w:rPr>
                <w:rFonts w:ascii="Arial" w:hAnsi="Arial" w:cs="Arial"/>
                <w:lang w:val="fr-FR"/>
              </w:rPr>
              <w:t>IEC/TC 9</w:t>
            </w:r>
          </w:p>
          <w:p w14:paraId="4EAC4CFE" w14:textId="77777777" w:rsidR="008762E3" w:rsidRPr="00631971" w:rsidRDefault="008762E3" w:rsidP="00D7250F">
            <w:pPr>
              <w:rPr>
                <w:rFonts w:ascii="Arial" w:hAnsi="Arial" w:cs="Arial"/>
                <w:lang w:val="fr-FR"/>
              </w:rPr>
            </w:pPr>
            <w:r w:rsidRPr="00631971">
              <w:rPr>
                <w:rFonts w:ascii="Arial" w:hAnsi="Arial" w:cs="Arial"/>
                <w:lang w:val="fr-FR"/>
              </w:rPr>
              <w:t>IEC/TC 11</w:t>
            </w:r>
          </w:p>
          <w:p w14:paraId="43129074" w14:textId="77777777" w:rsidR="008762E3" w:rsidRPr="00631971" w:rsidRDefault="008762E3" w:rsidP="00D7250F">
            <w:pPr>
              <w:rPr>
                <w:rFonts w:ascii="Arial" w:hAnsi="Arial" w:cs="Arial"/>
                <w:lang w:val="fr-FR"/>
              </w:rPr>
            </w:pPr>
            <w:r w:rsidRPr="00631971">
              <w:rPr>
                <w:rFonts w:ascii="Arial" w:hAnsi="Arial" w:cs="Arial"/>
                <w:lang w:val="fr-FR"/>
              </w:rPr>
              <w:t>IEC/TC 48</w:t>
            </w:r>
          </w:p>
          <w:p w14:paraId="3A3C865C" w14:textId="77777777" w:rsidR="008762E3" w:rsidRPr="00631971" w:rsidRDefault="008762E3" w:rsidP="00D7250F">
            <w:pPr>
              <w:rPr>
                <w:rFonts w:ascii="Arial" w:hAnsi="Arial" w:cs="Arial"/>
                <w:lang w:val="fr-FR"/>
              </w:rPr>
            </w:pPr>
            <w:r w:rsidRPr="00631971">
              <w:rPr>
                <w:rFonts w:ascii="Arial" w:hAnsi="Arial" w:cs="Arial"/>
                <w:lang w:val="fr-FR"/>
              </w:rPr>
              <w:t>IEC/TC 69</w:t>
            </w:r>
          </w:p>
          <w:p w14:paraId="3EFB578E" w14:textId="77777777" w:rsidR="008762E3" w:rsidRPr="00631971" w:rsidRDefault="008762E3" w:rsidP="00D7250F">
            <w:pPr>
              <w:rPr>
                <w:rFonts w:ascii="Arial" w:hAnsi="Arial" w:cs="Arial"/>
                <w:lang w:val="fr-FR"/>
              </w:rPr>
            </w:pPr>
            <w:r w:rsidRPr="00631971">
              <w:rPr>
                <w:rFonts w:ascii="Arial" w:hAnsi="Arial" w:cs="Arial"/>
                <w:lang w:val="fr-FR"/>
              </w:rPr>
              <w:t>IEC/TC 70</w:t>
            </w:r>
          </w:p>
        </w:tc>
      </w:tr>
      <w:tr w:rsidR="008762E3" w:rsidRPr="00FE02E2" w14:paraId="757EE5FC" w14:textId="77777777" w:rsidTr="00350822">
        <w:tc>
          <w:tcPr>
            <w:tcW w:w="647" w:type="dxa"/>
          </w:tcPr>
          <w:p w14:paraId="733D904B" w14:textId="77777777" w:rsidR="008762E3" w:rsidRPr="00631971" w:rsidRDefault="008762E3" w:rsidP="00D7250F">
            <w:pPr>
              <w:rPr>
                <w:rFonts w:ascii="Arial" w:hAnsi="Arial" w:cs="Arial"/>
                <w:lang w:val="en-GB"/>
              </w:rPr>
            </w:pPr>
            <w:r w:rsidRPr="00631971">
              <w:rPr>
                <w:rFonts w:ascii="Arial" w:hAnsi="Arial" w:cs="Arial"/>
                <w:lang w:val="en-GB"/>
              </w:rPr>
              <w:t>ISO</w:t>
            </w:r>
          </w:p>
        </w:tc>
        <w:tc>
          <w:tcPr>
            <w:tcW w:w="1191" w:type="dxa"/>
          </w:tcPr>
          <w:p w14:paraId="1BD57AF2" w14:textId="77777777" w:rsidR="008762E3" w:rsidRPr="00631971" w:rsidRDefault="008762E3" w:rsidP="00D7250F">
            <w:pPr>
              <w:rPr>
                <w:rFonts w:ascii="Arial" w:hAnsi="Arial" w:cs="Arial"/>
                <w:lang w:val="en-GB"/>
              </w:rPr>
            </w:pPr>
            <w:r w:rsidRPr="00631971">
              <w:rPr>
                <w:rFonts w:ascii="Arial" w:hAnsi="Arial" w:cs="Arial"/>
                <w:lang w:val="en-GB"/>
              </w:rPr>
              <w:t>80000-5</w:t>
            </w:r>
          </w:p>
        </w:tc>
        <w:tc>
          <w:tcPr>
            <w:tcW w:w="6095" w:type="dxa"/>
          </w:tcPr>
          <w:p w14:paraId="25F2BF73"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5: Thermodynamics</w:t>
            </w:r>
          </w:p>
          <w:p w14:paraId="7EC01910" w14:textId="77777777" w:rsidR="0087100A" w:rsidRPr="00631971" w:rsidRDefault="0087100A" w:rsidP="00D7250F">
            <w:pPr>
              <w:rPr>
                <w:rFonts w:ascii="Arial" w:hAnsi="Arial" w:cs="Arial"/>
                <w:lang w:val="en-GB"/>
              </w:rPr>
            </w:pPr>
          </w:p>
          <w:p w14:paraId="27347594" w14:textId="1338A289" w:rsidR="00ED225E" w:rsidRPr="00631971" w:rsidRDefault="00ED225E" w:rsidP="00D7250F">
            <w:pPr>
              <w:rPr>
                <w:rFonts w:ascii="Arial" w:hAnsi="Arial" w:cs="Arial"/>
                <w:lang w:val="en-GB"/>
              </w:rPr>
            </w:pPr>
            <w:r w:rsidRPr="00631971">
              <w:rPr>
                <w:rFonts w:ascii="Arial" w:hAnsi="Arial" w:cs="Arial"/>
                <w:lang w:val="en-GB"/>
              </w:rPr>
              <w:t>Abstract:</w:t>
            </w:r>
          </w:p>
          <w:p w14:paraId="3FBF59BD" w14:textId="77777777" w:rsidR="00ED225E" w:rsidRPr="00631971" w:rsidRDefault="00ED225E" w:rsidP="00ED225E">
            <w:pPr>
              <w:jc w:val="both"/>
              <w:rPr>
                <w:rFonts w:ascii="Arial" w:hAnsi="Arial" w:cs="Arial"/>
                <w:color w:val="473F3F"/>
                <w:shd w:val="clear" w:color="auto" w:fill="FFFFFF"/>
              </w:rPr>
            </w:pPr>
            <w:r w:rsidRPr="00631971">
              <w:rPr>
                <w:rFonts w:ascii="Arial" w:hAnsi="Arial" w:cs="Arial"/>
                <w:color w:val="473F3F"/>
                <w:shd w:val="clear" w:color="auto" w:fill="FFFFFF"/>
                <w:lang w:val="en-GB"/>
              </w:rPr>
              <w:t xml:space="preserve">This document gives names, symbols, definitions and units for quantities of thermodynamics. </w:t>
            </w:r>
            <w:proofErr w:type="spellStart"/>
            <w:r w:rsidRPr="00631971">
              <w:rPr>
                <w:rFonts w:ascii="Arial" w:hAnsi="Arial" w:cs="Arial"/>
                <w:color w:val="473F3F"/>
                <w:shd w:val="clear" w:color="auto" w:fill="FFFFFF"/>
              </w:rPr>
              <w:t>Where</w:t>
            </w:r>
            <w:proofErr w:type="spellEnd"/>
            <w:r w:rsidRPr="00631971">
              <w:rPr>
                <w:rFonts w:ascii="Arial" w:hAnsi="Arial" w:cs="Arial"/>
                <w:color w:val="473F3F"/>
                <w:shd w:val="clear" w:color="auto" w:fill="FFFFFF"/>
              </w:rPr>
              <w:t xml:space="preserve"> appropriate, </w:t>
            </w:r>
            <w:proofErr w:type="spellStart"/>
            <w:r w:rsidRPr="00631971">
              <w:rPr>
                <w:rFonts w:ascii="Arial" w:hAnsi="Arial" w:cs="Arial"/>
                <w:color w:val="473F3F"/>
                <w:shd w:val="clear" w:color="auto" w:fill="FFFFFF"/>
              </w:rPr>
              <w:t>conversion</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factors</w:t>
            </w:r>
            <w:proofErr w:type="spellEnd"/>
            <w:r w:rsidRPr="00631971">
              <w:rPr>
                <w:rFonts w:ascii="Arial" w:hAnsi="Arial" w:cs="Arial"/>
                <w:color w:val="473F3F"/>
                <w:shd w:val="clear" w:color="auto" w:fill="FFFFFF"/>
              </w:rPr>
              <w:t xml:space="preserve"> are </w:t>
            </w:r>
            <w:proofErr w:type="spellStart"/>
            <w:r w:rsidRPr="00631971">
              <w:rPr>
                <w:rFonts w:ascii="Arial" w:hAnsi="Arial" w:cs="Arial"/>
                <w:color w:val="473F3F"/>
                <w:shd w:val="clear" w:color="auto" w:fill="FFFFFF"/>
              </w:rPr>
              <w:t>also</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given</w:t>
            </w:r>
            <w:proofErr w:type="spellEnd"/>
            <w:r w:rsidRPr="00631971">
              <w:rPr>
                <w:rFonts w:ascii="Arial" w:hAnsi="Arial" w:cs="Arial"/>
                <w:color w:val="473F3F"/>
                <w:shd w:val="clear" w:color="auto" w:fill="FFFFFF"/>
              </w:rPr>
              <w:t>.</w:t>
            </w:r>
          </w:p>
          <w:p w14:paraId="67DA4664" w14:textId="18FD9A9A" w:rsidR="0087100A" w:rsidRPr="00631971" w:rsidRDefault="0087100A" w:rsidP="00ED225E">
            <w:pPr>
              <w:jc w:val="both"/>
              <w:rPr>
                <w:rFonts w:ascii="Arial" w:hAnsi="Arial" w:cs="Arial"/>
                <w:lang w:val="en-GB"/>
              </w:rPr>
            </w:pPr>
          </w:p>
        </w:tc>
        <w:tc>
          <w:tcPr>
            <w:tcW w:w="1695" w:type="dxa"/>
            <w:shd w:val="clear" w:color="auto" w:fill="auto"/>
          </w:tcPr>
          <w:p w14:paraId="3BCB582C" w14:textId="77777777" w:rsidR="008762E3" w:rsidRPr="00631971" w:rsidRDefault="008762E3" w:rsidP="00D7250F">
            <w:pPr>
              <w:rPr>
                <w:rFonts w:ascii="Arial" w:hAnsi="Arial" w:cs="Arial"/>
                <w:lang w:val="fr-FR"/>
              </w:rPr>
            </w:pPr>
            <w:r w:rsidRPr="00631971">
              <w:rPr>
                <w:rFonts w:ascii="Arial" w:hAnsi="Arial" w:cs="Arial"/>
                <w:lang w:val="fr-FR"/>
              </w:rPr>
              <w:t>IEC/TC 1</w:t>
            </w:r>
          </w:p>
          <w:p w14:paraId="030274C4" w14:textId="77777777" w:rsidR="008762E3" w:rsidRPr="00631971" w:rsidRDefault="008762E3" w:rsidP="00D7250F">
            <w:pPr>
              <w:rPr>
                <w:rFonts w:ascii="Arial" w:hAnsi="Arial" w:cs="Arial"/>
                <w:lang w:val="fr-FR"/>
              </w:rPr>
            </w:pPr>
            <w:r w:rsidRPr="00631971">
              <w:rPr>
                <w:rFonts w:ascii="Arial" w:hAnsi="Arial" w:cs="Arial"/>
                <w:lang w:val="fr-FR"/>
              </w:rPr>
              <w:t>IEC/TC 4</w:t>
            </w:r>
          </w:p>
          <w:p w14:paraId="10464272" w14:textId="77777777" w:rsidR="008762E3" w:rsidRPr="00631971" w:rsidRDefault="008762E3" w:rsidP="00D7250F">
            <w:pPr>
              <w:rPr>
                <w:rFonts w:ascii="Arial" w:hAnsi="Arial" w:cs="Arial"/>
                <w:lang w:val="fr-FR"/>
              </w:rPr>
            </w:pPr>
            <w:r w:rsidRPr="00631971">
              <w:rPr>
                <w:rFonts w:ascii="Arial" w:hAnsi="Arial" w:cs="Arial"/>
                <w:lang w:val="fr-FR"/>
              </w:rPr>
              <w:t>IEC/TC 5</w:t>
            </w:r>
          </w:p>
          <w:p w14:paraId="726FCE94" w14:textId="77777777" w:rsidR="008762E3" w:rsidRPr="00631971" w:rsidRDefault="008762E3" w:rsidP="00D7250F">
            <w:pPr>
              <w:rPr>
                <w:rFonts w:ascii="Arial" w:hAnsi="Arial" w:cs="Arial"/>
                <w:lang w:val="fr-FR"/>
              </w:rPr>
            </w:pPr>
            <w:r w:rsidRPr="00631971">
              <w:rPr>
                <w:rFonts w:ascii="Arial" w:hAnsi="Arial" w:cs="Arial"/>
                <w:lang w:val="fr-FR"/>
              </w:rPr>
              <w:t>IEC/TC 26</w:t>
            </w:r>
          </w:p>
          <w:p w14:paraId="4654F954" w14:textId="77777777" w:rsidR="008762E3" w:rsidRPr="00631971" w:rsidRDefault="008762E3" w:rsidP="00D7250F">
            <w:pPr>
              <w:rPr>
                <w:rFonts w:ascii="Arial" w:hAnsi="Arial" w:cs="Arial"/>
                <w:lang w:val="fr-FR"/>
              </w:rPr>
            </w:pPr>
            <w:r w:rsidRPr="00631971">
              <w:rPr>
                <w:rFonts w:ascii="Arial" w:hAnsi="Arial" w:cs="Arial"/>
                <w:lang w:val="fr-FR"/>
              </w:rPr>
              <w:t>IEC/TC 27</w:t>
            </w:r>
          </w:p>
          <w:p w14:paraId="44EDE534" w14:textId="77777777" w:rsidR="008762E3" w:rsidRPr="00631971" w:rsidRDefault="008762E3" w:rsidP="00D7250F">
            <w:pPr>
              <w:rPr>
                <w:rFonts w:ascii="Arial" w:hAnsi="Arial" w:cs="Arial"/>
                <w:lang w:val="fr-FR"/>
              </w:rPr>
            </w:pPr>
            <w:r w:rsidRPr="00631971">
              <w:rPr>
                <w:rFonts w:ascii="Arial" w:hAnsi="Arial" w:cs="Arial"/>
                <w:lang w:val="fr-FR"/>
              </w:rPr>
              <w:t>IEC/TC 105</w:t>
            </w:r>
          </w:p>
        </w:tc>
      </w:tr>
      <w:tr w:rsidR="008762E3" w:rsidRPr="008004C1" w14:paraId="6C1A82B9" w14:textId="77777777" w:rsidTr="00D7250F">
        <w:tc>
          <w:tcPr>
            <w:tcW w:w="647" w:type="dxa"/>
          </w:tcPr>
          <w:p w14:paraId="2049FC8B" w14:textId="77777777" w:rsidR="008762E3" w:rsidRPr="00631971" w:rsidRDefault="008762E3" w:rsidP="00D7250F">
            <w:pPr>
              <w:rPr>
                <w:rFonts w:ascii="Arial" w:hAnsi="Arial" w:cs="Arial"/>
                <w:lang w:val="en-GB"/>
              </w:rPr>
            </w:pPr>
            <w:r w:rsidRPr="00631971">
              <w:rPr>
                <w:rFonts w:ascii="Arial" w:hAnsi="Arial" w:cs="Arial"/>
                <w:lang w:val="en-GB"/>
              </w:rPr>
              <w:t>IEC</w:t>
            </w:r>
          </w:p>
        </w:tc>
        <w:tc>
          <w:tcPr>
            <w:tcW w:w="1191" w:type="dxa"/>
          </w:tcPr>
          <w:p w14:paraId="516A2E0C" w14:textId="77777777" w:rsidR="008762E3" w:rsidRPr="00631971" w:rsidRDefault="008762E3" w:rsidP="00D7250F">
            <w:pPr>
              <w:rPr>
                <w:rFonts w:ascii="Arial" w:hAnsi="Arial" w:cs="Arial"/>
                <w:lang w:val="en-GB"/>
              </w:rPr>
            </w:pPr>
            <w:r w:rsidRPr="00631971">
              <w:rPr>
                <w:rFonts w:ascii="Arial" w:hAnsi="Arial" w:cs="Arial"/>
                <w:lang w:val="en-GB"/>
              </w:rPr>
              <w:t>80000-6</w:t>
            </w:r>
          </w:p>
        </w:tc>
        <w:tc>
          <w:tcPr>
            <w:tcW w:w="6095" w:type="dxa"/>
          </w:tcPr>
          <w:p w14:paraId="2DB7D5D9"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6: Electromagnetism</w:t>
            </w:r>
          </w:p>
          <w:p w14:paraId="375CD6D7" w14:textId="77777777" w:rsidR="0087100A" w:rsidRPr="00631971" w:rsidRDefault="0087100A" w:rsidP="00D7250F">
            <w:pPr>
              <w:rPr>
                <w:rFonts w:ascii="Arial" w:hAnsi="Arial" w:cs="Arial"/>
                <w:lang w:val="en-GB"/>
              </w:rPr>
            </w:pPr>
          </w:p>
          <w:p w14:paraId="4C836B88" w14:textId="77777777" w:rsidR="00631971" w:rsidRDefault="00631971" w:rsidP="00D7250F">
            <w:pPr>
              <w:rPr>
                <w:rFonts w:ascii="Arial" w:hAnsi="Arial" w:cs="Arial"/>
                <w:lang w:val="en-GB"/>
              </w:rPr>
            </w:pPr>
          </w:p>
          <w:p w14:paraId="62846324" w14:textId="466C86FD" w:rsidR="00ED225E" w:rsidRPr="00631971" w:rsidRDefault="00ED225E" w:rsidP="00D7250F">
            <w:pPr>
              <w:rPr>
                <w:rFonts w:ascii="Arial" w:hAnsi="Arial" w:cs="Arial"/>
                <w:lang w:val="en-GB"/>
              </w:rPr>
            </w:pPr>
            <w:r w:rsidRPr="00631971">
              <w:rPr>
                <w:rFonts w:ascii="Arial" w:hAnsi="Arial" w:cs="Arial"/>
                <w:lang w:val="en-GB"/>
              </w:rPr>
              <w:lastRenderedPageBreak/>
              <w:t>Abstract:</w:t>
            </w:r>
          </w:p>
          <w:p w14:paraId="279A3A43" w14:textId="77777777" w:rsidR="00ED225E" w:rsidRPr="00631971" w:rsidRDefault="003D3F24" w:rsidP="00333DFA">
            <w:pPr>
              <w:rPr>
                <w:rFonts w:ascii="Arial" w:hAnsi="Arial" w:cs="Arial"/>
                <w:color w:val="473F3F"/>
                <w:shd w:val="clear" w:color="auto" w:fill="FFFFFF"/>
                <w:lang w:val="en-GB"/>
              </w:rPr>
            </w:pPr>
            <w:r w:rsidRPr="00631971">
              <w:rPr>
                <w:rFonts w:ascii="Arial" w:hAnsi="Arial" w:cs="Arial"/>
                <w:color w:val="473F3F"/>
                <w:shd w:val="clear" w:color="auto" w:fill="FFFFFF"/>
                <w:lang w:val="en-GB"/>
              </w:rPr>
              <w:t>In IEC 80000-6</w:t>
            </w:r>
            <w:r w:rsidR="00ED225E" w:rsidRPr="00631971">
              <w:rPr>
                <w:rFonts w:ascii="Arial" w:hAnsi="Arial" w:cs="Arial"/>
                <w:color w:val="473F3F"/>
                <w:shd w:val="clear" w:color="auto" w:fill="FFFFFF"/>
                <w:lang w:val="en-GB"/>
              </w:rPr>
              <w:t xml:space="preserve">, names, symbols, and definitions for quantities and units of electromagnetism are given. Where appropriate, conversion factors are also given. </w:t>
            </w:r>
            <w:proofErr w:type="gramStart"/>
            <w:r w:rsidR="00333DFA" w:rsidRPr="00631971">
              <w:rPr>
                <w:rFonts w:ascii="Arial" w:hAnsi="Arial" w:cs="Arial"/>
                <w:color w:val="473F3F"/>
                <w:shd w:val="clear" w:color="auto" w:fill="FFFFFF"/>
                <w:lang w:val="en-GB"/>
              </w:rPr>
              <w:t>This document</w:t>
            </w:r>
            <w:r w:rsidR="00ED225E" w:rsidRPr="00631971">
              <w:rPr>
                <w:rFonts w:ascii="Arial" w:hAnsi="Arial" w:cs="Arial"/>
                <w:color w:val="473F3F"/>
                <w:shd w:val="clear" w:color="auto" w:fill="FFFFFF"/>
                <w:lang w:val="en-GB"/>
              </w:rPr>
              <w:t xml:space="preserve"> has been prepared by IEC technical committee 25</w:t>
            </w:r>
            <w:proofErr w:type="gramEnd"/>
            <w:r w:rsidR="00ED225E" w:rsidRPr="00631971">
              <w:rPr>
                <w:rFonts w:ascii="Arial" w:hAnsi="Arial" w:cs="Arial"/>
                <w:color w:val="473F3F"/>
                <w:shd w:val="clear" w:color="auto" w:fill="FFFFFF"/>
                <w:lang w:val="en-GB"/>
              </w:rPr>
              <w:t xml:space="preserve">: Quantities and units, and their letter symbols in close cooperation with ISO/TC 12, Quantities, units, symbols, conversion factors. </w:t>
            </w:r>
          </w:p>
          <w:p w14:paraId="71755C1F" w14:textId="2149CF16" w:rsidR="00333DFA" w:rsidRPr="00631971" w:rsidRDefault="00333DFA" w:rsidP="00333DFA">
            <w:pPr>
              <w:rPr>
                <w:rFonts w:ascii="Arial" w:hAnsi="Arial" w:cs="Arial"/>
                <w:lang w:val="en-GB"/>
              </w:rPr>
            </w:pPr>
          </w:p>
        </w:tc>
        <w:tc>
          <w:tcPr>
            <w:tcW w:w="1695" w:type="dxa"/>
          </w:tcPr>
          <w:p w14:paraId="3E5C0254" w14:textId="77777777" w:rsidR="008762E3" w:rsidRPr="00631971" w:rsidRDefault="008762E3" w:rsidP="00D7250F">
            <w:pPr>
              <w:rPr>
                <w:rFonts w:ascii="Arial" w:hAnsi="Arial" w:cs="Arial"/>
                <w:lang w:val="fr-FR"/>
              </w:rPr>
            </w:pPr>
            <w:r w:rsidRPr="00631971">
              <w:rPr>
                <w:rFonts w:ascii="Arial" w:hAnsi="Arial" w:cs="Arial"/>
                <w:lang w:val="fr-FR"/>
              </w:rPr>
              <w:lastRenderedPageBreak/>
              <w:t>IEC/TC 1</w:t>
            </w:r>
          </w:p>
          <w:p w14:paraId="6AD22E19" w14:textId="77777777" w:rsidR="008762E3" w:rsidRPr="00631971" w:rsidRDefault="008762E3" w:rsidP="00D7250F">
            <w:pPr>
              <w:rPr>
                <w:rFonts w:ascii="Arial" w:hAnsi="Arial" w:cs="Arial"/>
                <w:lang w:val="fr-FR"/>
              </w:rPr>
            </w:pPr>
            <w:r w:rsidRPr="00631971">
              <w:rPr>
                <w:rFonts w:ascii="Arial" w:hAnsi="Arial" w:cs="Arial"/>
                <w:lang w:val="fr-FR"/>
              </w:rPr>
              <w:t>IEC/TC 77</w:t>
            </w:r>
          </w:p>
          <w:p w14:paraId="1C3F7044" w14:textId="77777777" w:rsidR="008762E3" w:rsidRPr="00631971" w:rsidRDefault="008762E3" w:rsidP="00D7250F">
            <w:pPr>
              <w:rPr>
                <w:rFonts w:ascii="Arial" w:hAnsi="Arial" w:cs="Arial"/>
                <w:lang w:val="fr-FR"/>
              </w:rPr>
            </w:pPr>
            <w:r w:rsidRPr="00631971">
              <w:rPr>
                <w:rFonts w:ascii="Arial" w:hAnsi="Arial" w:cs="Arial"/>
                <w:lang w:val="fr-FR"/>
              </w:rPr>
              <w:t>IEC/TC 85</w:t>
            </w:r>
          </w:p>
          <w:p w14:paraId="48C2ABDB" w14:textId="77777777" w:rsidR="008762E3" w:rsidRPr="00631971" w:rsidRDefault="008762E3" w:rsidP="00D7250F">
            <w:pPr>
              <w:rPr>
                <w:rFonts w:ascii="Arial" w:hAnsi="Arial" w:cs="Arial"/>
                <w:lang w:val="fr-FR"/>
              </w:rPr>
            </w:pPr>
            <w:r w:rsidRPr="00631971">
              <w:rPr>
                <w:rFonts w:ascii="Arial" w:hAnsi="Arial" w:cs="Arial"/>
                <w:lang w:val="fr-FR"/>
              </w:rPr>
              <w:lastRenderedPageBreak/>
              <w:t>IEC/TC 106</w:t>
            </w:r>
          </w:p>
          <w:p w14:paraId="6F47D183" w14:textId="77777777" w:rsidR="008762E3" w:rsidRPr="00631971" w:rsidRDefault="008762E3" w:rsidP="00D7250F">
            <w:pPr>
              <w:rPr>
                <w:rFonts w:ascii="Arial" w:hAnsi="Arial" w:cs="Arial"/>
                <w:lang w:val="fr-FR"/>
              </w:rPr>
            </w:pPr>
            <w:r w:rsidRPr="00631971">
              <w:rPr>
                <w:rFonts w:ascii="Arial" w:hAnsi="Arial" w:cs="Arial"/>
                <w:lang w:val="fr-FR"/>
              </w:rPr>
              <w:t>CIS/D</w:t>
            </w:r>
          </w:p>
          <w:p w14:paraId="313D9071" w14:textId="77777777" w:rsidR="008762E3" w:rsidRPr="00631971" w:rsidRDefault="008762E3" w:rsidP="00D7250F">
            <w:pPr>
              <w:rPr>
                <w:rFonts w:ascii="Arial" w:hAnsi="Arial" w:cs="Arial"/>
                <w:lang w:val="fr-FR"/>
              </w:rPr>
            </w:pPr>
            <w:r w:rsidRPr="00631971">
              <w:rPr>
                <w:rFonts w:ascii="Arial" w:hAnsi="Arial" w:cs="Arial"/>
                <w:lang w:val="fr-FR"/>
              </w:rPr>
              <w:t>CIS/1</w:t>
            </w:r>
          </w:p>
          <w:p w14:paraId="21DB10A6" w14:textId="77777777" w:rsidR="008762E3" w:rsidRPr="00631971" w:rsidRDefault="008762E3" w:rsidP="00D7250F">
            <w:pPr>
              <w:rPr>
                <w:rFonts w:ascii="Arial" w:hAnsi="Arial" w:cs="Arial"/>
                <w:lang w:val="en-GB"/>
              </w:rPr>
            </w:pPr>
            <w:r w:rsidRPr="00631971">
              <w:rPr>
                <w:rFonts w:ascii="Arial" w:hAnsi="Arial" w:cs="Arial"/>
                <w:lang w:val="en-GB"/>
              </w:rPr>
              <w:t>ISO/TC 12</w:t>
            </w:r>
          </w:p>
        </w:tc>
      </w:tr>
      <w:tr w:rsidR="008762E3" w:rsidRPr="008004C1" w14:paraId="77E8CF6F" w14:textId="77777777" w:rsidTr="00350822">
        <w:tc>
          <w:tcPr>
            <w:tcW w:w="647" w:type="dxa"/>
          </w:tcPr>
          <w:p w14:paraId="5015EBEA" w14:textId="77777777" w:rsidR="008762E3" w:rsidRPr="00631971" w:rsidRDefault="008762E3" w:rsidP="00D7250F">
            <w:pPr>
              <w:rPr>
                <w:rFonts w:ascii="Arial" w:hAnsi="Arial" w:cs="Arial"/>
                <w:lang w:val="en-GB"/>
              </w:rPr>
            </w:pPr>
            <w:r w:rsidRPr="00631971">
              <w:rPr>
                <w:rFonts w:ascii="Arial" w:hAnsi="Arial" w:cs="Arial"/>
                <w:lang w:val="en-GB"/>
              </w:rPr>
              <w:lastRenderedPageBreak/>
              <w:t>ISO</w:t>
            </w:r>
          </w:p>
        </w:tc>
        <w:tc>
          <w:tcPr>
            <w:tcW w:w="1191" w:type="dxa"/>
          </w:tcPr>
          <w:p w14:paraId="740861D2" w14:textId="77777777" w:rsidR="008762E3" w:rsidRPr="00631971" w:rsidRDefault="008762E3" w:rsidP="00D7250F">
            <w:pPr>
              <w:rPr>
                <w:rFonts w:ascii="Arial" w:hAnsi="Arial" w:cs="Arial"/>
                <w:lang w:val="en-GB"/>
              </w:rPr>
            </w:pPr>
            <w:r w:rsidRPr="00631971">
              <w:rPr>
                <w:rFonts w:ascii="Arial" w:hAnsi="Arial" w:cs="Arial"/>
                <w:lang w:val="en-GB"/>
              </w:rPr>
              <w:t>80000-7</w:t>
            </w:r>
          </w:p>
        </w:tc>
        <w:tc>
          <w:tcPr>
            <w:tcW w:w="6095" w:type="dxa"/>
          </w:tcPr>
          <w:p w14:paraId="40DC809B"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7: Light and radiation</w:t>
            </w:r>
          </w:p>
          <w:p w14:paraId="536351D7" w14:textId="77777777" w:rsidR="0087100A" w:rsidRPr="00631971" w:rsidRDefault="0087100A" w:rsidP="00D7250F">
            <w:pPr>
              <w:rPr>
                <w:rFonts w:ascii="Arial" w:hAnsi="Arial" w:cs="Arial"/>
                <w:lang w:val="en-GB"/>
              </w:rPr>
            </w:pPr>
          </w:p>
          <w:p w14:paraId="579C8286" w14:textId="7FAAB80A" w:rsidR="003D3F24" w:rsidRPr="00631971" w:rsidRDefault="003D3F24" w:rsidP="00D7250F">
            <w:pPr>
              <w:rPr>
                <w:rFonts w:ascii="Arial" w:hAnsi="Arial" w:cs="Arial"/>
                <w:lang w:val="en-GB"/>
              </w:rPr>
            </w:pPr>
            <w:r w:rsidRPr="00631971">
              <w:rPr>
                <w:rFonts w:ascii="Arial" w:hAnsi="Arial" w:cs="Arial"/>
                <w:lang w:val="en-GB"/>
              </w:rPr>
              <w:t>Abstract:</w:t>
            </w:r>
          </w:p>
          <w:p w14:paraId="71870B60" w14:textId="77777777" w:rsidR="003D3F24" w:rsidRPr="00631971" w:rsidRDefault="003D3F24" w:rsidP="003D3F24">
            <w:pPr>
              <w:jc w:val="both"/>
              <w:rPr>
                <w:rFonts w:ascii="Arial" w:hAnsi="Arial" w:cs="Arial"/>
                <w:color w:val="473F3F"/>
                <w:shd w:val="clear" w:color="auto" w:fill="FFFFFF"/>
                <w:lang w:val="en-GB"/>
              </w:rPr>
            </w:pPr>
            <w:r w:rsidRPr="00631971">
              <w:rPr>
                <w:rFonts w:ascii="Arial" w:hAnsi="Arial" w:cs="Arial"/>
                <w:color w:val="473F3F"/>
                <w:shd w:val="clear" w:color="auto" w:fill="FFFFFF"/>
                <w:lang w:val="en-GB"/>
              </w:rPr>
              <w:t>This document gives names, symbols, definitions and units for quantities used for light and optical radiation in the wavelength range of approximately 1 nm to 1 mm. Where appropriate, conversion factors are also given.</w:t>
            </w:r>
          </w:p>
          <w:p w14:paraId="009DB220" w14:textId="61F0E4D1" w:rsidR="007E2CB2" w:rsidRPr="00631971" w:rsidRDefault="007E2CB2" w:rsidP="003D3F24">
            <w:pPr>
              <w:jc w:val="both"/>
              <w:rPr>
                <w:rFonts w:ascii="Arial" w:hAnsi="Arial" w:cs="Arial"/>
                <w:lang w:val="en-GB"/>
              </w:rPr>
            </w:pPr>
          </w:p>
        </w:tc>
        <w:tc>
          <w:tcPr>
            <w:tcW w:w="1695" w:type="dxa"/>
            <w:shd w:val="clear" w:color="auto" w:fill="auto"/>
          </w:tcPr>
          <w:p w14:paraId="3CC71A6A" w14:textId="77777777" w:rsidR="008762E3" w:rsidRPr="00631971" w:rsidRDefault="008762E3" w:rsidP="00D7250F">
            <w:pPr>
              <w:rPr>
                <w:rFonts w:ascii="Arial" w:hAnsi="Arial" w:cs="Arial"/>
                <w:lang w:val="fr-FR"/>
              </w:rPr>
            </w:pPr>
            <w:r w:rsidRPr="00631971">
              <w:rPr>
                <w:rFonts w:ascii="Arial" w:hAnsi="Arial" w:cs="Arial"/>
                <w:lang w:val="fr-FR"/>
              </w:rPr>
              <w:t>IEC/TC 1</w:t>
            </w:r>
          </w:p>
          <w:p w14:paraId="3D4D3577" w14:textId="77777777" w:rsidR="008762E3" w:rsidRPr="00631971" w:rsidRDefault="008762E3" w:rsidP="00D7250F">
            <w:pPr>
              <w:rPr>
                <w:rFonts w:ascii="Arial" w:hAnsi="Arial" w:cs="Arial"/>
                <w:lang w:val="fr-FR"/>
              </w:rPr>
            </w:pPr>
            <w:r w:rsidRPr="00631971">
              <w:rPr>
                <w:rFonts w:ascii="Arial" w:hAnsi="Arial" w:cs="Arial"/>
                <w:lang w:val="fr-FR"/>
              </w:rPr>
              <w:t>IEC/TC 34</w:t>
            </w:r>
          </w:p>
          <w:p w14:paraId="5608FD2E" w14:textId="77777777" w:rsidR="008762E3" w:rsidRPr="00631971" w:rsidRDefault="008762E3" w:rsidP="00D7250F">
            <w:pPr>
              <w:rPr>
                <w:rFonts w:ascii="Arial" w:hAnsi="Arial" w:cs="Arial"/>
                <w:lang w:val="fr-FR"/>
              </w:rPr>
            </w:pPr>
            <w:r w:rsidRPr="00631971">
              <w:rPr>
                <w:rFonts w:ascii="Arial" w:hAnsi="Arial" w:cs="Arial"/>
                <w:lang w:val="fr-FR"/>
              </w:rPr>
              <w:t>IEC/TC 76</w:t>
            </w:r>
          </w:p>
          <w:p w14:paraId="31E5BD94" w14:textId="77777777" w:rsidR="008762E3" w:rsidRPr="00631971" w:rsidRDefault="008762E3" w:rsidP="00D7250F">
            <w:pPr>
              <w:rPr>
                <w:rFonts w:ascii="Arial" w:hAnsi="Arial" w:cs="Arial"/>
                <w:lang w:val="en-GB"/>
              </w:rPr>
            </w:pPr>
            <w:r w:rsidRPr="00631971">
              <w:rPr>
                <w:rFonts w:ascii="Arial" w:hAnsi="Arial" w:cs="Arial"/>
                <w:lang w:val="en-GB"/>
              </w:rPr>
              <w:t>IEC/TC 86</w:t>
            </w:r>
          </w:p>
          <w:p w14:paraId="55A6B7DF" w14:textId="77777777" w:rsidR="008762E3" w:rsidRPr="00631971" w:rsidRDefault="008762E3" w:rsidP="00D7250F">
            <w:pPr>
              <w:rPr>
                <w:rFonts w:ascii="Arial" w:hAnsi="Arial" w:cs="Arial"/>
                <w:lang w:val="en-GB"/>
              </w:rPr>
            </w:pPr>
            <w:r w:rsidRPr="00631971">
              <w:rPr>
                <w:rFonts w:ascii="Arial" w:hAnsi="Arial" w:cs="Arial"/>
                <w:lang w:val="en-GB"/>
              </w:rPr>
              <w:t>IEC/TC 97</w:t>
            </w:r>
          </w:p>
        </w:tc>
      </w:tr>
      <w:tr w:rsidR="008762E3" w:rsidRPr="008004C1" w14:paraId="13B992F0" w14:textId="77777777" w:rsidTr="00350822">
        <w:tc>
          <w:tcPr>
            <w:tcW w:w="647" w:type="dxa"/>
          </w:tcPr>
          <w:p w14:paraId="396AC4F8" w14:textId="77777777" w:rsidR="008762E3" w:rsidRPr="00631971" w:rsidRDefault="008762E3" w:rsidP="00D7250F">
            <w:pPr>
              <w:rPr>
                <w:rFonts w:ascii="Arial" w:hAnsi="Arial" w:cs="Arial"/>
                <w:lang w:val="en-GB"/>
              </w:rPr>
            </w:pPr>
            <w:r w:rsidRPr="00631971">
              <w:rPr>
                <w:rFonts w:ascii="Arial" w:hAnsi="Arial" w:cs="Arial"/>
                <w:lang w:val="en-GB"/>
              </w:rPr>
              <w:t>ISO</w:t>
            </w:r>
          </w:p>
        </w:tc>
        <w:tc>
          <w:tcPr>
            <w:tcW w:w="1191" w:type="dxa"/>
          </w:tcPr>
          <w:p w14:paraId="50132A72" w14:textId="77777777" w:rsidR="008762E3" w:rsidRPr="00631971" w:rsidRDefault="008762E3" w:rsidP="00D7250F">
            <w:pPr>
              <w:rPr>
                <w:rFonts w:ascii="Arial" w:hAnsi="Arial" w:cs="Arial"/>
                <w:lang w:val="en-GB"/>
              </w:rPr>
            </w:pPr>
            <w:r w:rsidRPr="00631971">
              <w:rPr>
                <w:rFonts w:ascii="Arial" w:hAnsi="Arial" w:cs="Arial"/>
                <w:lang w:val="en-GB"/>
              </w:rPr>
              <w:t>80000-8</w:t>
            </w:r>
          </w:p>
        </w:tc>
        <w:tc>
          <w:tcPr>
            <w:tcW w:w="6095" w:type="dxa"/>
          </w:tcPr>
          <w:p w14:paraId="552107A1"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8: Acoustics</w:t>
            </w:r>
          </w:p>
          <w:p w14:paraId="74F55CF9" w14:textId="77777777" w:rsidR="0087100A" w:rsidRPr="00631971" w:rsidRDefault="0087100A" w:rsidP="00D7250F">
            <w:pPr>
              <w:rPr>
                <w:rFonts w:ascii="Arial" w:hAnsi="Arial" w:cs="Arial"/>
                <w:lang w:val="en-GB"/>
              </w:rPr>
            </w:pPr>
          </w:p>
          <w:p w14:paraId="04D2D0A6" w14:textId="138F2118" w:rsidR="003D3F24" w:rsidRPr="00631971" w:rsidRDefault="003D3F24" w:rsidP="00D7250F">
            <w:pPr>
              <w:rPr>
                <w:rFonts w:ascii="Arial" w:hAnsi="Arial" w:cs="Arial"/>
                <w:lang w:val="en-GB"/>
              </w:rPr>
            </w:pPr>
            <w:r w:rsidRPr="00631971">
              <w:rPr>
                <w:rFonts w:ascii="Arial" w:hAnsi="Arial" w:cs="Arial"/>
                <w:lang w:val="en-GB"/>
              </w:rPr>
              <w:t>Abstract:</w:t>
            </w:r>
          </w:p>
          <w:p w14:paraId="0F852EE5" w14:textId="77777777" w:rsidR="003D3F24" w:rsidRPr="00631971" w:rsidRDefault="003D3F24" w:rsidP="00333DFA">
            <w:pPr>
              <w:jc w:val="both"/>
              <w:rPr>
                <w:rFonts w:ascii="Arial" w:hAnsi="Arial" w:cs="Arial"/>
                <w:color w:val="473F3F"/>
                <w:shd w:val="clear" w:color="auto" w:fill="FFFFFF"/>
                <w:lang w:val="en-GB"/>
              </w:rPr>
            </w:pPr>
            <w:r w:rsidRPr="00631971">
              <w:rPr>
                <w:rFonts w:ascii="Arial" w:hAnsi="Arial" w:cs="Arial"/>
                <w:color w:val="473F3F"/>
                <w:shd w:val="clear" w:color="auto" w:fill="FFFFFF"/>
                <w:lang w:val="en-GB"/>
              </w:rPr>
              <w:t>This document gives names, symbols and definitions for quantities and units of acoustics. Where appropriate, conversion factors are also given.</w:t>
            </w:r>
          </w:p>
          <w:p w14:paraId="0A5034C7" w14:textId="64CC5FD4" w:rsidR="007E2CB2" w:rsidRPr="00631971" w:rsidRDefault="007E2CB2" w:rsidP="00333DFA">
            <w:pPr>
              <w:jc w:val="both"/>
              <w:rPr>
                <w:rFonts w:ascii="Arial" w:hAnsi="Arial" w:cs="Arial"/>
                <w:lang w:val="en-GB"/>
              </w:rPr>
            </w:pPr>
          </w:p>
        </w:tc>
        <w:tc>
          <w:tcPr>
            <w:tcW w:w="1695" w:type="dxa"/>
            <w:shd w:val="clear" w:color="auto" w:fill="auto"/>
          </w:tcPr>
          <w:p w14:paraId="42057635" w14:textId="77777777" w:rsidR="008762E3" w:rsidRPr="00631971" w:rsidRDefault="008762E3" w:rsidP="00350822">
            <w:pPr>
              <w:rPr>
                <w:rFonts w:ascii="Arial" w:hAnsi="Arial" w:cs="Arial"/>
                <w:lang w:val="fr-FR"/>
              </w:rPr>
            </w:pPr>
            <w:r w:rsidRPr="00631971">
              <w:rPr>
                <w:rFonts w:ascii="Arial" w:hAnsi="Arial" w:cs="Arial"/>
                <w:lang w:val="fr-FR"/>
              </w:rPr>
              <w:t>IEC/TC 1</w:t>
            </w:r>
          </w:p>
          <w:p w14:paraId="6694A6C5" w14:textId="77777777" w:rsidR="008762E3" w:rsidRPr="00631971" w:rsidRDefault="008762E3" w:rsidP="00D7250F">
            <w:pPr>
              <w:rPr>
                <w:rFonts w:ascii="Arial" w:hAnsi="Arial" w:cs="Arial"/>
                <w:lang w:val="fr-FR"/>
              </w:rPr>
            </w:pPr>
            <w:r w:rsidRPr="00631971">
              <w:rPr>
                <w:rFonts w:ascii="Arial" w:hAnsi="Arial" w:cs="Arial"/>
                <w:lang w:val="fr-FR"/>
              </w:rPr>
              <w:t>IEC/TC 29</w:t>
            </w:r>
          </w:p>
          <w:p w14:paraId="6FCEB366" w14:textId="77777777" w:rsidR="008762E3" w:rsidRPr="00631971" w:rsidRDefault="008762E3" w:rsidP="00D7250F">
            <w:pPr>
              <w:rPr>
                <w:rFonts w:ascii="Arial" w:hAnsi="Arial" w:cs="Arial"/>
                <w:lang w:val="fr-FR"/>
              </w:rPr>
            </w:pPr>
            <w:r w:rsidRPr="00631971">
              <w:rPr>
                <w:rFonts w:ascii="Arial" w:hAnsi="Arial" w:cs="Arial"/>
                <w:lang w:val="fr-FR"/>
              </w:rPr>
              <w:t>IEC/TC 87</w:t>
            </w:r>
          </w:p>
          <w:p w14:paraId="67C5361B" w14:textId="77777777" w:rsidR="008762E3" w:rsidRPr="00631971" w:rsidRDefault="008762E3" w:rsidP="00D7250F">
            <w:pPr>
              <w:rPr>
                <w:rFonts w:ascii="Arial" w:hAnsi="Arial" w:cs="Arial"/>
                <w:lang w:val="en-GB"/>
              </w:rPr>
            </w:pPr>
            <w:r w:rsidRPr="00631971">
              <w:rPr>
                <w:rFonts w:ascii="Arial" w:hAnsi="Arial" w:cs="Arial"/>
                <w:lang w:val="en-GB"/>
              </w:rPr>
              <w:t>BIPM CCAUV</w:t>
            </w:r>
          </w:p>
        </w:tc>
      </w:tr>
      <w:tr w:rsidR="008762E3" w:rsidRPr="008004C1" w14:paraId="07D23C09" w14:textId="77777777" w:rsidTr="00350822">
        <w:tc>
          <w:tcPr>
            <w:tcW w:w="647" w:type="dxa"/>
          </w:tcPr>
          <w:p w14:paraId="5146AE98" w14:textId="77777777" w:rsidR="008762E3" w:rsidRPr="00631971" w:rsidRDefault="008762E3" w:rsidP="00D7250F">
            <w:pPr>
              <w:rPr>
                <w:rFonts w:ascii="Arial" w:hAnsi="Arial" w:cs="Arial"/>
                <w:lang w:val="en-GB"/>
              </w:rPr>
            </w:pPr>
            <w:r w:rsidRPr="00631971">
              <w:rPr>
                <w:rFonts w:ascii="Arial" w:hAnsi="Arial" w:cs="Arial"/>
                <w:lang w:val="en-GB"/>
              </w:rPr>
              <w:t>ISO</w:t>
            </w:r>
          </w:p>
        </w:tc>
        <w:tc>
          <w:tcPr>
            <w:tcW w:w="1191" w:type="dxa"/>
          </w:tcPr>
          <w:p w14:paraId="1FA4D9E8" w14:textId="77777777" w:rsidR="008762E3" w:rsidRPr="00631971" w:rsidRDefault="008762E3" w:rsidP="00D7250F">
            <w:pPr>
              <w:rPr>
                <w:rFonts w:ascii="Arial" w:hAnsi="Arial" w:cs="Arial"/>
                <w:lang w:val="en-GB"/>
              </w:rPr>
            </w:pPr>
            <w:r w:rsidRPr="00631971">
              <w:rPr>
                <w:rFonts w:ascii="Arial" w:hAnsi="Arial" w:cs="Arial"/>
                <w:lang w:val="en-GB"/>
              </w:rPr>
              <w:t>80000-9</w:t>
            </w:r>
          </w:p>
        </w:tc>
        <w:tc>
          <w:tcPr>
            <w:tcW w:w="6095" w:type="dxa"/>
          </w:tcPr>
          <w:p w14:paraId="114BC9BA"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9: Physical chemistry and molecular physics</w:t>
            </w:r>
          </w:p>
          <w:p w14:paraId="3CE1A5A5" w14:textId="77777777" w:rsidR="0087100A" w:rsidRPr="00631971" w:rsidRDefault="0087100A" w:rsidP="00D7250F">
            <w:pPr>
              <w:rPr>
                <w:rFonts w:ascii="Arial" w:hAnsi="Arial" w:cs="Arial"/>
                <w:lang w:val="en-GB"/>
              </w:rPr>
            </w:pPr>
          </w:p>
          <w:p w14:paraId="4C404239" w14:textId="683B0FFF" w:rsidR="00333DFA" w:rsidRPr="00631971" w:rsidRDefault="00333DFA" w:rsidP="00D7250F">
            <w:pPr>
              <w:rPr>
                <w:rFonts w:ascii="Arial" w:hAnsi="Arial" w:cs="Arial"/>
                <w:lang w:val="en-GB"/>
              </w:rPr>
            </w:pPr>
            <w:r w:rsidRPr="00631971">
              <w:rPr>
                <w:rFonts w:ascii="Arial" w:hAnsi="Arial" w:cs="Arial"/>
                <w:lang w:val="en-GB"/>
              </w:rPr>
              <w:t>Abstract:</w:t>
            </w:r>
          </w:p>
          <w:p w14:paraId="12486736" w14:textId="21398B81" w:rsidR="00333DFA" w:rsidRPr="00631971" w:rsidRDefault="00333DFA" w:rsidP="00333DFA">
            <w:pPr>
              <w:jc w:val="both"/>
              <w:rPr>
                <w:rFonts w:ascii="Arial" w:hAnsi="Arial" w:cs="Arial"/>
                <w:lang w:val="en-GB"/>
              </w:rPr>
            </w:pPr>
            <w:r w:rsidRPr="00631971">
              <w:rPr>
                <w:rFonts w:ascii="Arial" w:hAnsi="Arial" w:cs="Arial"/>
                <w:color w:val="473F3F"/>
                <w:shd w:val="clear" w:color="auto" w:fill="FFFFFF"/>
                <w:lang w:val="en-GB"/>
              </w:rPr>
              <w:t xml:space="preserve">This document gives names, symbols, definitions and units for quantities of physical chemistry and molecular physics. </w:t>
            </w:r>
            <w:proofErr w:type="spellStart"/>
            <w:r w:rsidRPr="00631971">
              <w:rPr>
                <w:rFonts w:ascii="Arial" w:hAnsi="Arial" w:cs="Arial"/>
                <w:color w:val="473F3F"/>
                <w:shd w:val="clear" w:color="auto" w:fill="FFFFFF"/>
              </w:rPr>
              <w:t>Where</w:t>
            </w:r>
            <w:proofErr w:type="spellEnd"/>
            <w:r w:rsidRPr="00631971">
              <w:rPr>
                <w:rFonts w:ascii="Arial" w:hAnsi="Arial" w:cs="Arial"/>
                <w:color w:val="473F3F"/>
                <w:shd w:val="clear" w:color="auto" w:fill="FFFFFF"/>
              </w:rPr>
              <w:t xml:space="preserve"> appropriate, </w:t>
            </w:r>
            <w:proofErr w:type="spellStart"/>
            <w:r w:rsidRPr="00631971">
              <w:rPr>
                <w:rFonts w:ascii="Arial" w:hAnsi="Arial" w:cs="Arial"/>
                <w:color w:val="473F3F"/>
                <w:shd w:val="clear" w:color="auto" w:fill="FFFFFF"/>
              </w:rPr>
              <w:t>conversion</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factors</w:t>
            </w:r>
            <w:proofErr w:type="spellEnd"/>
            <w:r w:rsidRPr="00631971">
              <w:rPr>
                <w:rFonts w:ascii="Arial" w:hAnsi="Arial" w:cs="Arial"/>
                <w:color w:val="473F3F"/>
                <w:shd w:val="clear" w:color="auto" w:fill="FFFFFF"/>
              </w:rPr>
              <w:t xml:space="preserve"> are </w:t>
            </w:r>
            <w:proofErr w:type="spellStart"/>
            <w:r w:rsidRPr="00631971">
              <w:rPr>
                <w:rFonts w:ascii="Arial" w:hAnsi="Arial" w:cs="Arial"/>
                <w:color w:val="473F3F"/>
                <w:shd w:val="clear" w:color="auto" w:fill="FFFFFF"/>
              </w:rPr>
              <w:t>also</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given</w:t>
            </w:r>
            <w:proofErr w:type="spellEnd"/>
            <w:r w:rsidRPr="00631971">
              <w:rPr>
                <w:rFonts w:ascii="Arial" w:hAnsi="Arial" w:cs="Arial"/>
                <w:color w:val="473F3F"/>
                <w:shd w:val="clear" w:color="auto" w:fill="FFFFFF"/>
              </w:rPr>
              <w:t>.</w:t>
            </w:r>
          </w:p>
        </w:tc>
        <w:tc>
          <w:tcPr>
            <w:tcW w:w="1695" w:type="dxa"/>
            <w:shd w:val="clear" w:color="auto" w:fill="auto"/>
          </w:tcPr>
          <w:p w14:paraId="7EAC327E" w14:textId="77777777" w:rsidR="008762E3" w:rsidRPr="00631971" w:rsidRDefault="008762E3" w:rsidP="00D7250F">
            <w:pPr>
              <w:rPr>
                <w:rFonts w:ascii="Arial" w:hAnsi="Arial" w:cs="Arial"/>
                <w:lang w:val="fr-FR"/>
              </w:rPr>
            </w:pPr>
            <w:r w:rsidRPr="00631971">
              <w:rPr>
                <w:rFonts w:ascii="Arial" w:hAnsi="Arial" w:cs="Arial"/>
                <w:lang w:val="fr-FR"/>
              </w:rPr>
              <w:t>IEC/TC 1</w:t>
            </w:r>
          </w:p>
          <w:p w14:paraId="2F1A0E99" w14:textId="77777777" w:rsidR="008762E3" w:rsidRPr="00631971" w:rsidRDefault="008762E3" w:rsidP="00D7250F">
            <w:pPr>
              <w:rPr>
                <w:rFonts w:ascii="Arial" w:hAnsi="Arial" w:cs="Arial"/>
                <w:lang w:val="fr-FR"/>
              </w:rPr>
            </w:pPr>
            <w:r w:rsidRPr="00631971">
              <w:rPr>
                <w:rFonts w:ascii="Arial" w:hAnsi="Arial" w:cs="Arial"/>
                <w:lang w:val="fr-FR"/>
              </w:rPr>
              <w:t>IEC/TC 10</w:t>
            </w:r>
          </w:p>
          <w:p w14:paraId="15AEE31E" w14:textId="77777777" w:rsidR="008762E3" w:rsidRPr="00631971" w:rsidRDefault="008762E3" w:rsidP="00D7250F">
            <w:pPr>
              <w:rPr>
                <w:rFonts w:ascii="Arial" w:hAnsi="Arial" w:cs="Arial"/>
                <w:lang w:val="fr-FR"/>
              </w:rPr>
            </w:pPr>
            <w:r w:rsidRPr="00631971">
              <w:rPr>
                <w:rFonts w:ascii="Arial" w:hAnsi="Arial" w:cs="Arial"/>
                <w:lang w:val="fr-FR"/>
              </w:rPr>
              <w:t>IEC/TC 21</w:t>
            </w:r>
          </w:p>
          <w:p w14:paraId="714BC013" w14:textId="77777777" w:rsidR="008762E3" w:rsidRPr="00631971" w:rsidRDefault="008762E3" w:rsidP="00D7250F">
            <w:pPr>
              <w:rPr>
                <w:rFonts w:ascii="Arial" w:hAnsi="Arial" w:cs="Arial"/>
                <w:lang w:val="fr-FR"/>
              </w:rPr>
            </w:pPr>
            <w:r w:rsidRPr="00631971">
              <w:rPr>
                <w:rFonts w:ascii="Arial" w:hAnsi="Arial" w:cs="Arial"/>
                <w:lang w:val="fr-FR"/>
              </w:rPr>
              <w:t>IEC/TC 35</w:t>
            </w:r>
          </w:p>
          <w:p w14:paraId="0214925D" w14:textId="77777777" w:rsidR="008762E3" w:rsidRPr="00631971" w:rsidRDefault="008762E3" w:rsidP="00D7250F">
            <w:pPr>
              <w:rPr>
                <w:rFonts w:ascii="Arial" w:hAnsi="Arial" w:cs="Arial"/>
                <w:lang w:val="fr-FR"/>
              </w:rPr>
            </w:pPr>
            <w:r w:rsidRPr="00631971">
              <w:rPr>
                <w:rFonts w:ascii="Arial" w:hAnsi="Arial" w:cs="Arial"/>
                <w:lang w:val="fr-FR"/>
              </w:rPr>
              <w:t>IEC/TC 45</w:t>
            </w:r>
          </w:p>
          <w:p w14:paraId="6A3FBE31" w14:textId="77777777" w:rsidR="008762E3" w:rsidRPr="00631971" w:rsidRDefault="008762E3" w:rsidP="00D7250F">
            <w:pPr>
              <w:rPr>
                <w:rFonts w:ascii="Arial" w:hAnsi="Arial" w:cs="Arial"/>
                <w:lang w:val="fr-FR"/>
              </w:rPr>
            </w:pPr>
            <w:r w:rsidRPr="00631971">
              <w:rPr>
                <w:rFonts w:ascii="Arial" w:hAnsi="Arial" w:cs="Arial"/>
                <w:lang w:val="fr-FR"/>
              </w:rPr>
              <w:t>IEC/TC 47</w:t>
            </w:r>
          </w:p>
          <w:p w14:paraId="2A7057CA" w14:textId="77777777" w:rsidR="008762E3" w:rsidRPr="00631971" w:rsidRDefault="008762E3" w:rsidP="00D7250F">
            <w:pPr>
              <w:rPr>
                <w:rFonts w:ascii="Arial" w:hAnsi="Arial" w:cs="Arial"/>
                <w:lang w:val="en-GB"/>
              </w:rPr>
            </w:pPr>
            <w:r w:rsidRPr="00631971">
              <w:rPr>
                <w:rFonts w:ascii="Arial" w:hAnsi="Arial" w:cs="Arial"/>
                <w:lang w:val="en-GB"/>
              </w:rPr>
              <w:t>IEC/TC 90</w:t>
            </w:r>
          </w:p>
          <w:p w14:paraId="32E49FC6" w14:textId="77777777" w:rsidR="008762E3" w:rsidRPr="00631971" w:rsidRDefault="008762E3" w:rsidP="00D7250F">
            <w:pPr>
              <w:rPr>
                <w:rFonts w:ascii="Arial" w:hAnsi="Arial" w:cs="Arial"/>
                <w:lang w:val="en-GB"/>
              </w:rPr>
            </w:pPr>
            <w:r w:rsidRPr="00631971">
              <w:rPr>
                <w:rFonts w:ascii="Arial" w:hAnsi="Arial" w:cs="Arial"/>
                <w:lang w:val="en-GB"/>
              </w:rPr>
              <w:t>IEC/TC 113</w:t>
            </w:r>
          </w:p>
        </w:tc>
      </w:tr>
      <w:tr w:rsidR="008762E3" w:rsidRPr="00A57C90" w14:paraId="590D993A" w14:textId="77777777" w:rsidTr="00350822">
        <w:tc>
          <w:tcPr>
            <w:tcW w:w="647" w:type="dxa"/>
          </w:tcPr>
          <w:p w14:paraId="2755D53A" w14:textId="77777777" w:rsidR="008762E3" w:rsidRPr="00631971" w:rsidRDefault="008762E3" w:rsidP="00D7250F">
            <w:pPr>
              <w:rPr>
                <w:rFonts w:ascii="Arial" w:hAnsi="Arial" w:cs="Arial"/>
                <w:lang w:val="en-GB"/>
              </w:rPr>
            </w:pPr>
            <w:r w:rsidRPr="00631971">
              <w:rPr>
                <w:rFonts w:ascii="Arial" w:hAnsi="Arial" w:cs="Arial"/>
                <w:lang w:val="en-GB"/>
              </w:rPr>
              <w:t>ISO</w:t>
            </w:r>
          </w:p>
        </w:tc>
        <w:tc>
          <w:tcPr>
            <w:tcW w:w="1191" w:type="dxa"/>
          </w:tcPr>
          <w:p w14:paraId="22E1CF24" w14:textId="77777777" w:rsidR="008762E3" w:rsidRPr="00631971" w:rsidRDefault="008762E3" w:rsidP="00D7250F">
            <w:pPr>
              <w:rPr>
                <w:rFonts w:ascii="Arial" w:hAnsi="Arial" w:cs="Arial"/>
                <w:lang w:val="en-GB"/>
              </w:rPr>
            </w:pPr>
            <w:r w:rsidRPr="00631971">
              <w:rPr>
                <w:rFonts w:ascii="Arial" w:hAnsi="Arial" w:cs="Arial"/>
                <w:lang w:val="en-GB"/>
              </w:rPr>
              <w:t>80000-10</w:t>
            </w:r>
          </w:p>
        </w:tc>
        <w:tc>
          <w:tcPr>
            <w:tcW w:w="6095" w:type="dxa"/>
          </w:tcPr>
          <w:p w14:paraId="07C265DC"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10: Atomic and nuclear physics</w:t>
            </w:r>
          </w:p>
          <w:p w14:paraId="086877CF" w14:textId="77777777" w:rsidR="0087100A" w:rsidRPr="00631971" w:rsidRDefault="0087100A" w:rsidP="00D7250F">
            <w:pPr>
              <w:rPr>
                <w:rFonts w:ascii="Arial" w:hAnsi="Arial" w:cs="Arial"/>
                <w:lang w:val="en-GB"/>
              </w:rPr>
            </w:pPr>
          </w:p>
          <w:p w14:paraId="1707C2FF" w14:textId="379C7605" w:rsidR="00333DFA" w:rsidRPr="00631971" w:rsidRDefault="00333DFA" w:rsidP="00D7250F">
            <w:pPr>
              <w:rPr>
                <w:rFonts w:ascii="Arial" w:hAnsi="Arial" w:cs="Arial"/>
                <w:lang w:val="en-GB"/>
              </w:rPr>
            </w:pPr>
            <w:r w:rsidRPr="00631971">
              <w:rPr>
                <w:rFonts w:ascii="Arial" w:hAnsi="Arial" w:cs="Arial"/>
                <w:lang w:val="en-GB"/>
              </w:rPr>
              <w:t>Abstract:</w:t>
            </w:r>
          </w:p>
          <w:p w14:paraId="4C9BC9CC" w14:textId="77777777" w:rsidR="00333DFA" w:rsidRPr="00631971" w:rsidRDefault="00333DFA" w:rsidP="00333DFA">
            <w:pPr>
              <w:jc w:val="both"/>
              <w:rPr>
                <w:rFonts w:ascii="Arial" w:hAnsi="Arial" w:cs="Arial"/>
                <w:color w:val="473F3F"/>
                <w:shd w:val="clear" w:color="auto" w:fill="FFFFFF"/>
              </w:rPr>
            </w:pPr>
            <w:r w:rsidRPr="00631971">
              <w:rPr>
                <w:rFonts w:ascii="Arial" w:hAnsi="Arial" w:cs="Arial"/>
                <w:color w:val="473F3F"/>
                <w:shd w:val="clear" w:color="auto" w:fill="FFFFFF"/>
                <w:lang w:val="en-GB"/>
              </w:rPr>
              <w:t xml:space="preserve">This document gives names, symbols, definitions and units for quantities used in atomic and nuclear physics. </w:t>
            </w:r>
            <w:proofErr w:type="spellStart"/>
            <w:r w:rsidRPr="00631971">
              <w:rPr>
                <w:rFonts w:ascii="Arial" w:hAnsi="Arial" w:cs="Arial"/>
                <w:color w:val="473F3F"/>
                <w:shd w:val="clear" w:color="auto" w:fill="FFFFFF"/>
              </w:rPr>
              <w:t>Where</w:t>
            </w:r>
            <w:proofErr w:type="spellEnd"/>
            <w:r w:rsidRPr="00631971">
              <w:rPr>
                <w:rFonts w:ascii="Arial" w:hAnsi="Arial" w:cs="Arial"/>
                <w:color w:val="473F3F"/>
                <w:shd w:val="clear" w:color="auto" w:fill="FFFFFF"/>
              </w:rPr>
              <w:t xml:space="preserve"> appropriate, </w:t>
            </w:r>
            <w:proofErr w:type="spellStart"/>
            <w:r w:rsidRPr="00631971">
              <w:rPr>
                <w:rFonts w:ascii="Arial" w:hAnsi="Arial" w:cs="Arial"/>
                <w:color w:val="473F3F"/>
                <w:shd w:val="clear" w:color="auto" w:fill="FFFFFF"/>
              </w:rPr>
              <w:t>conversion</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factors</w:t>
            </w:r>
            <w:proofErr w:type="spellEnd"/>
            <w:r w:rsidRPr="00631971">
              <w:rPr>
                <w:rFonts w:ascii="Arial" w:hAnsi="Arial" w:cs="Arial"/>
                <w:color w:val="473F3F"/>
                <w:shd w:val="clear" w:color="auto" w:fill="FFFFFF"/>
              </w:rPr>
              <w:t xml:space="preserve"> are </w:t>
            </w:r>
            <w:proofErr w:type="spellStart"/>
            <w:r w:rsidRPr="00631971">
              <w:rPr>
                <w:rFonts w:ascii="Arial" w:hAnsi="Arial" w:cs="Arial"/>
                <w:color w:val="473F3F"/>
                <w:shd w:val="clear" w:color="auto" w:fill="FFFFFF"/>
              </w:rPr>
              <w:t>also</w:t>
            </w:r>
            <w:proofErr w:type="spellEnd"/>
            <w:r w:rsidRPr="00631971">
              <w:rPr>
                <w:rFonts w:ascii="Arial" w:hAnsi="Arial" w:cs="Arial"/>
                <w:color w:val="473F3F"/>
                <w:shd w:val="clear" w:color="auto" w:fill="FFFFFF"/>
              </w:rPr>
              <w:t xml:space="preserve"> </w:t>
            </w:r>
            <w:proofErr w:type="spellStart"/>
            <w:r w:rsidRPr="00631971">
              <w:rPr>
                <w:rFonts w:ascii="Arial" w:hAnsi="Arial" w:cs="Arial"/>
                <w:color w:val="473F3F"/>
                <w:shd w:val="clear" w:color="auto" w:fill="FFFFFF"/>
              </w:rPr>
              <w:t>given</w:t>
            </w:r>
            <w:proofErr w:type="spellEnd"/>
            <w:r w:rsidRPr="00631971">
              <w:rPr>
                <w:rFonts w:ascii="Arial" w:hAnsi="Arial" w:cs="Arial"/>
                <w:color w:val="473F3F"/>
                <w:shd w:val="clear" w:color="auto" w:fill="FFFFFF"/>
              </w:rPr>
              <w:t>.</w:t>
            </w:r>
          </w:p>
          <w:p w14:paraId="4BD44CFA" w14:textId="0364C9BB" w:rsidR="007E2CB2" w:rsidRPr="00631971" w:rsidRDefault="007E2CB2" w:rsidP="00333DFA">
            <w:pPr>
              <w:jc w:val="both"/>
              <w:rPr>
                <w:rFonts w:ascii="Arial" w:hAnsi="Arial" w:cs="Arial"/>
                <w:lang w:val="en-GB"/>
              </w:rPr>
            </w:pPr>
          </w:p>
        </w:tc>
        <w:tc>
          <w:tcPr>
            <w:tcW w:w="1695" w:type="dxa"/>
            <w:shd w:val="clear" w:color="auto" w:fill="auto"/>
          </w:tcPr>
          <w:p w14:paraId="2A99F5CD" w14:textId="77777777" w:rsidR="008762E3" w:rsidRPr="00631971" w:rsidRDefault="008762E3" w:rsidP="00D7250F">
            <w:pPr>
              <w:rPr>
                <w:rFonts w:ascii="Arial" w:hAnsi="Arial" w:cs="Arial"/>
                <w:lang w:val="en-GB"/>
              </w:rPr>
            </w:pPr>
            <w:r w:rsidRPr="00631971">
              <w:rPr>
                <w:rFonts w:ascii="Arial" w:hAnsi="Arial" w:cs="Arial"/>
                <w:lang w:val="en-GB"/>
              </w:rPr>
              <w:t>IEC/TC 1</w:t>
            </w:r>
          </w:p>
          <w:p w14:paraId="6F779149" w14:textId="77777777" w:rsidR="008762E3" w:rsidRPr="00631971" w:rsidRDefault="008762E3" w:rsidP="00D7250F">
            <w:pPr>
              <w:rPr>
                <w:rFonts w:ascii="Arial" w:hAnsi="Arial" w:cs="Arial"/>
                <w:lang w:val="en-GB"/>
              </w:rPr>
            </w:pPr>
            <w:r w:rsidRPr="00631971">
              <w:rPr>
                <w:rFonts w:ascii="Arial" w:hAnsi="Arial" w:cs="Arial"/>
                <w:lang w:val="en-GB"/>
              </w:rPr>
              <w:t>IEC/TC 45</w:t>
            </w:r>
          </w:p>
        </w:tc>
      </w:tr>
      <w:tr w:rsidR="008762E3" w:rsidRPr="00A57C90" w14:paraId="66BED209" w14:textId="77777777" w:rsidTr="00350822">
        <w:tc>
          <w:tcPr>
            <w:tcW w:w="647" w:type="dxa"/>
          </w:tcPr>
          <w:p w14:paraId="79BC1BB6" w14:textId="77777777" w:rsidR="008762E3" w:rsidRPr="00631971" w:rsidRDefault="008762E3" w:rsidP="00D7250F">
            <w:pPr>
              <w:rPr>
                <w:rFonts w:ascii="Arial" w:hAnsi="Arial" w:cs="Arial"/>
                <w:lang w:val="en-GB"/>
              </w:rPr>
            </w:pPr>
            <w:r w:rsidRPr="00631971">
              <w:rPr>
                <w:rFonts w:ascii="Arial" w:hAnsi="Arial" w:cs="Arial"/>
                <w:lang w:val="en-GB"/>
              </w:rPr>
              <w:t>ISO</w:t>
            </w:r>
          </w:p>
        </w:tc>
        <w:tc>
          <w:tcPr>
            <w:tcW w:w="1191" w:type="dxa"/>
          </w:tcPr>
          <w:p w14:paraId="4080068F" w14:textId="77777777" w:rsidR="008762E3" w:rsidRPr="00631971" w:rsidRDefault="008762E3" w:rsidP="00D7250F">
            <w:pPr>
              <w:rPr>
                <w:rFonts w:ascii="Arial" w:hAnsi="Arial" w:cs="Arial"/>
                <w:lang w:val="en-GB"/>
              </w:rPr>
            </w:pPr>
            <w:r w:rsidRPr="00631971">
              <w:rPr>
                <w:rFonts w:ascii="Arial" w:hAnsi="Arial" w:cs="Arial"/>
                <w:lang w:val="en-GB"/>
              </w:rPr>
              <w:t>80000-11</w:t>
            </w:r>
          </w:p>
        </w:tc>
        <w:tc>
          <w:tcPr>
            <w:tcW w:w="6095" w:type="dxa"/>
          </w:tcPr>
          <w:p w14:paraId="4C8EB0DE" w14:textId="77777777" w:rsidR="008762E3" w:rsidRPr="00631971" w:rsidRDefault="008762E3" w:rsidP="00D7250F">
            <w:pPr>
              <w:rPr>
                <w:rFonts w:ascii="Arial" w:hAnsi="Arial" w:cs="Arial"/>
                <w:highlight w:val="yellow"/>
                <w:u w:val="single"/>
                <w:lang w:val="en-GB"/>
              </w:rPr>
            </w:pPr>
            <w:r w:rsidRPr="00631971">
              <w:rPr>
                <w:rFonts w:ascii="Arial" w:hAnsi="Arial" w:cs="Arial"/>
                <w:highlight w:val="yellow"/>
                <w:u w:val="single"/>
                <w:lang w:val="en-GB"/>
              </w:rPr>
              <w:t>Quantities and units – Part 11: Characteristic numbers</w:t>
            </w:r>
          </w:p>
          <w:p w14:paraId="7B165B8F" w14:textId="77777777" w:rsidR="0087100A" w:rsidRPr="00631971" w:rsidRDefault="0087100A" w:rsidP="00D7250F">
            <w:pPr>
              <w:rPr>
                <w:rFonts w:ascii="Arial" w:hAnsi="Arial" w:cs="Arial"/>
                <w:lang w:val="en-GB"/>
              </w:rPr>
            </w:pPr>
          </w:p>
          <w:p w14:paraId="3043EFD9" w14:textId="2AC8F972" w:rsidR="00333DFA" w:rsidRPr="00631971" w:rsidRDefault="00333DFA" w:rsidP="00D7250F">
            <w:pPr>
              <w:rPr>
                <w:rFonts w:ascii="Arial" w:hAnsi="Arial" w:cs="Arial"/>
                <w:lang w:val="en-GB"/>
              </w:rPr>
            </w:pPr>
            <w:r w:rsidRPr="00631971">
              <w:rPr>
                <w:rFonts w:ascii="Arial" w:hAnsi="Arial" w:cs="Arial"/>
                <w:lang w:val="en-GB"/>
              </w:rPr>
              <w:t>Abstract:</w:t>
            </w:r>
          </w:p>
          <w:p w14:paraId="0ED671B3" w14:textId="77777777" w:rsidR="00333DFA" w:rsidRPr="00631971" w:rsidRDefault="00333DFA" w:rsidP="00333DFA">
            <w:pPr>
              <w:jc w:val="both"/>
              <w:rPr>
                <w:rFonts w:ascii="Arial" w:hAnsi="Arial" w:cs="Arial"/>
                <w:color w:val="473F3F"/>
                <w:shd w:val="clear" w:color="auto" w:fill="FFFFFF"/>
                <w:lang w:val="en-GB"/>
              </w:rPr>
            </w:pPr>
            <w:r w:rsidRPr="00631971">
              <w:rPr>
                <w:rFonts w:ascii="Arial" w:hAnsi="Arial" w:cs="Arial"/>
                <w:color w:val="473F3F"/>
                <w:shd w:val="clear" w:color="auto" w:fill="FFFFFF"/>
                <w:lang w:val="en-GB"/>
              </w:rPr>
              <w:t>This document gives names, symbols and definitions for characteristic numbers used in the description of transport and transfer phenomena.</w:t>
            </w:r>
          </w:p>
          <w:p w14:paraId="0A887617" w14:textId="3FEDF6BB" w:rsidR="007E2CB2" w:rsidRPr="00631971" w:rsidRDefault="007E2CB2" w:rsidP="00333DFA">
            <w:pPr>
              <w:jc w:val="both"/>
              <w:rPr>
                <w:rFonts w:ascii="Arial" w:hAnsi="Arial" w:cs="Arial"/>
                <w:highlight w:val="yellow"/>
                <w:lang w:val="en-GB"/>
              </w:rPr>
            </w:pPr>
          </w:p>
        </w:tc>
        <w:tc>
          <w:tcPr>
            <w:tcW w:w="1695" w:type="dxa"/>
            <w:shd w:val="clear" w:color="auto" w:fill="auto"/>
          </w:tcPr>
          <w:p w14:paraId="3027178A" w14:textId="77777777" w:rsidR="008762E3" w:rsidRPr="00631971" w:rsidRDefault="008762E3" w:rsidP="00D7250F">
            <w:pPr>
              <w:rPr>
                <w:rFonts w:ascii="Arial" w:hAnsi="Arial" w:cs="Arial"/>
                <w:lang w:val="en-GB"/>
              </w:rPr>
            </w:pPr>
            <w:r w:rsidRPr="00631971">
              <w:rPr>
                <w:rFonts w:ascii="Arial" w:hAnsi="Arial" w:cs="Arial"/>
                <w:lang w:val="en-GB"/>
              </w:rPr>
              <w:t>All committees</w:t>
            </w:r>
          </w:p>
        </w:tc>
      </w:tr>
      <w:tr w:rsidR="008762E3" w:rsidRPr="00F55240" w14:paraId="14E692FF" w14:textId="77777777" w:rsidTr="00350822">
        <w:tc>
          <w:tcPr>
            <w:tcW w:w="647" w:type="dxa"/>
          </w:tcPr>
          <w:p w14:paraId="418C995B" w14:textId="77777777" w:rsidR="008762E3" w:rsidRPr="00631971" w:rsidRDefault="008762E3" w:rsidP="00D7250F">
            <w:pPr>
              <w:rPr>
                <w:rFonts w:ascii="Arial" w:hAnsi="Arial" w:cs="Arial"/>
                <w:lang w:val="en-GB"/>
              </w:rPr>
            </w:pPr>
            <w:r w:rsidRPr="00631971">
              <w:rPr>
                <w:rFonts w:ascii="Arial" w:hAnsi="Arial" w:cs="Arial"/>
                <w:lang w:val="en-GB"/>
              </w:rPr>
              <w:t>ISO</w:t>
            </w:r>
          </w:p>
        </w:tc>
        <w:tc>
          <w:tcPr>
            <w:tcW w:w="1191" w:type="dxa"/>
          </w:tcPr>
          <w:p w14:paraId="49E41C16" w14:textId="77777777" w:rsidR="008762E3" w:rsidRPr="00631971" w:rsidRDefault="008762E3" w:rsidP="00D7250F">
            <w:pPr>
              <w:rPr>
                <w:rFonts w:ascii="Arial" w:hAnsi="Arial" w:cs="Arial"/>
                <w:lang w:val="en-GB"/>
              </w:rPr>
            </w:pPr>
            <w:r w:rsidRPr="00631971">
              <w:rPr>
                <w:rFonts w:ascii="Arial" w:hAnsi="Arial" w:cs="Arial"/>
                <w:lang w:val="en-GB"/>
              </w:rPr>
              <w:t>80000-12</w:t>
            </w:r>
          </w:p>
        </w:tc>
        <w:tc>
          <w:tcPr>
            <w:tcW w:w="6095" w:type="dxa"/>
          </w:tcPr>
          <w:p w14:paraId="71854E7C"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12: Condensed matter physics</w:t>
            </w:r>
          </w:p>
          <w:p w14:paraId="1C0445BF" w14:textId="77777777" w:rsidR="0087100A" w:rsidRPr="00631971" w:rsidRDefault="0087100A" w:rsidP="00D7250F">
            <w:pPr>
              <w:rPr>
                <w:rFonts w:ascii="Arial" w:hAnsi="Arial" w:cs="Arial"/>
                <w:lang w:val="en-GB"/>
              </w:rPr>
            </w:pPr>
          </w:p>
          <w:p w14:paraId="69F15EDD" w14:textId="23C3724A" w:rsidR="00333DFA" w:rsidRPr="00631971" w:rsidRDefault="00333DFA" w:rsidP="00D7250F">
            <w:pPr>
              <w:rPr>
                <w:rFonts w:ascii="Arial" w:hAnsi="Arial" w:cs="Arial"/>
                <w:lang w:val="en-GB"/>
              </w:rPr>
            </w:pPr>
            <w:r w:rsidRPr="00631971">
              <w:rPr>
                <w:rFonts w:ascii="Arial" w:hAnsi="Arial" w:cs="Arial"/>
                <w:lang w:val="en-GB"/>
              </w:rPr>
              <w:t>Abstract:</w:t>
            </w:r>
          </w:p>
          <w:p w14:paraId="4F1664A3" w14:textId="5B58C1B9" w:rsidR="00333DFA" w:rsidRPr="00631971" w:rsidRDefault="00333DFA" w:rsidP="00333DFA">
            <w:pPr>
              <w:jc w:val="both"/>
              <w:rPr>
                <w:rFonts w:ascii="Arial" w:hAnsi="Arial" w:cs="Arial"/>
                <w:lang w:val="en-GB"/>
              </w:rPr>
            </w:pPr>
            <w:r w:rsidRPr="00631971">
              <w:rPr>
                <w:rFonts w:ascii="Arial" w:hAnsi="Arial" w:cs="Arial"/>
                <w:color w:val="473F3F"/>
                <w:shd w:val="clear" w:color="auto" w:fill="FFFFFF"/>
                <w:lang w:val="en-GB"/>
              </w:rPr>
              <w:t>This document gives names, symbols, definitions and units for quantities of condensed matter physics. Where appropriate, conversion factors are also given.</w:t>
            </w:r>
          </w:p>
        </w:tc>
        <w:tc>
          <w:tcPr>
            <w:tcW w:w="1695" w:type="dxa"/>
            <w:shd w:val="clear" w:color="auto" w:fill="auto"/>
          </w:tcPr>
          <w:p w14:paraId="291FA997" w14:textId="77777777" w:rsidR="008762E3" w:rsidRPr="00631971" w:rsidRDefault="008762E3" w:rsidP="00D7250F">
            <w:pPr>
              <w:rPr>
                <w:rFonts w:ascii="Arial" w:hAnsi="Arial" w:cs="Arial"/>
                <w:lang w:val="fr-FR"/>
              </w:rPr>
            </w:pPr>
            <w:r w:rsidRPr="00631971">
              <w:rPr>
                <w:rFonts w:ascii="Arial" w:hAnsi="Arial" w:cs="Arial"/>
                <w:lang w:val="fr-FR"/>
              </w:rPr>
              <w:t>IEC/TC 1</w:t>
            </w:r>
          </w:p>
          <w:p w14:paraId="3EB9E0AB" w14:textId="77777777" w:rsidR="008762E3" w:rsidRPr="00631971" w:rsidRDefault="008762E3" w:rsidP="00D7250F">
            <w:pPr>
              <w:rPr>
                <w:rFonts w:ascii="Arial" w:hAnsi="Arial" w:cs="Arial"/>
                <w:lang w:val="fr-FR"/>
              </w:rPr>
            </w:pPr>
            <w:r w:rsidRPr="00631971">
              <w:rPr>
                <w:rFonts w:ascii="Arial" w:hAnsi="Arial" w:cs="Arial"/>
                <w:lang w:val="fr-FR"/>
              </w:rPr>
              <w:t>IEC/TC 7</w:t>
            </w:r>
          </w:p>
          <w:p w14:paraId="7BECDFA7" w14:textId="77777777" w:rsidR="008762E3" w:rsidRPr="00631971" w:rsidRDefault="008762E3" w:rsidP="00D7250F">
            <w:pPr>
              <w:rPr>
                <w:rFonts w:ascii="Arial" w:hAnsi="Arial" w:cs="Arial"/>
                <w:lang w:val="fr-FR"/>
              </w:rPr>
            </w:pPr>
            <w:r w:rsidRPr="00631971">
              <w:rPr>
                <w:rFonts w:ascii="Arial" w:hAnsi="Arial" w:cs="Arial"/>
                <w:lang w:val="fr-FR"/>
              </w:rPr>
              <w:t>IEC/TC 15</w:t>
            </w:r>
          </w:p>
          <w:p w14:paraId="494CFA36" w14:textId="77777777" w:rsidR="008762E3" w:rsidRPr="00631971" w:rsidRDefault="008762E3" w:rsidP="00D7250F">
            <w:pPr>
              <w:rPr>
                <w:rFonts w:ascii="Arial" w:hAnsi="Arial" w:cs="Arial"/>
                <w:lang w:val="fr-FR"/>
              </w:rPr>
            </w:pPr>
            <w:r w:rsidRPr="00631971">
              <w:rPr>
                <w:rFonts w:ascii="Arial" w:hAnsi="Arial" w:cs="Arial"/>
                <w:lang w:val="fr-FR"/>
              </w:rPr>
              <w:t>IEC/TC 36</w:t>
            </w:r>
          </w:p>
          <w:p w14:paraId="2927BCDD" w14:textId="77777777" w:rsidR="008762E3" w:rsidRPr="00631971" w:rsidRDefault="008762E3" w:rsidP="00D7250F">
            <w:pPr>
              <w:rPr>
                <w:rFonts w:ascii="Arial" w:hAnsi="Arial" w:cs="Arial"/>
                <w:lang w:val="fr-FR"/>
              </w:rPr>
            </w:pPr>
            <w:r w:rsidRPr="00631971">
              <w:rPr>
                <w:rFonts w:ascii="Arial" w:hAnsi="Arial" w:cs="Arial"/>
                <w:lang w:val="fr-FR"/>
              </w:rPr>
              <w:t>IEC/TC 40</w:t>
            </w:r>
          </w:p>
          <w:p w14:paraId="74853C8E" w14:textId="77777777" w:rsidR="008762E3" w:rsidRPr="00631971" w:rsidRDefault="008762E3" w:rsidP="00D7250F">
            <w:pPr>
              <w:rPr>
                <w:rFonts w:ascii="Arial" w:hAnsi="Arial" w:cs="Arial"/>
                <w:lang w:val="fr-FR"/>
              </w:rPr>
            </w:pPr>
            <w:r w:rsidRPr="00631971">
              <w:rPr>
                <w:rFonts w:ascii="Arial" w:hAnsi="Arial" w:cs="Arial"/>
                <w:lang w:val="fr-FR"/>
              </w:rPr>
              <w:t>IEC/TC 47</w:t>
            </w:r>
          </w:p>
          <w:p w14:paraId="3670FE5C" w14:textId="77777777" w:rsidR="008762E3" w:rsidRPr="00631971" w:rsidRDefault="008762E3" w:rsidP="00D7250F">
            <w:pPr>
              <w:rPr>
                <w:rFonts w:ascii="Arial" w:hAnsi="Arial" w:cs="Arial"/>
                <w:lang w:val="fr-FR"/>
              </w:rPr>
            </w:pPr>
            <w:r w:rsidRPr="00631971">
              <w:rPr>
                <w:rFonts w:ascii="Arial" w:hAnsi="Arial" w:cs="Arial"/>
                <w:lang w:val="fr-FR"/>
              </w:rPr>
              <w:t>IEC/TC 49</w:t>
            </w:r>
          </w:p>
          <w:p w14:paraId="27DAE31E" w14:textId="77777777" w:rsidR="008762E3" w:rsidRPr="00631971" w:rsidRDefault="008762E3" w:rsidP="00D7250F">
            <w:pPr>
              <w:rPr>
                <w:rFonts w:ascii="Arial" w:hAnsi="Arial" w:cs="Arial"/>
                <w:lang w:val="fr-FR"/>
              </w:rPr>
            </w:pPr>
            <w:r w:rsidRPr="00631971">
              <w:rPr>
                <w:rFonts w:ascii="Arial" w:hAnsi="Arial" w:cs="Arial"/>
                <w:lang w:val="fr-FR"/>
              </w:rPr>
              <w:lastRenderedPageBreak/>
              <w:t>IEC/TC 51</w:t>
            </w:r>
          </w:p>
          <w:p w14:paraId="1347CB9F" w14:textId="77777777" w:rsidR="008762E3" w:rsidRPr="00631971" w:rsidRDefault="008762E3" w:rsidP="00D7250F">
            <w:pPr>
              <w:rPr>
                <w:rFonts w:ascii="Arial" w:hAnsi="Arial" w:cs="Arial"/>
                <w:lang w:val="fr-FR"/>
              </w:rPr>
            </w:pPr>
            <w:r w:rsidRPr="00631971">
              <w:rPr>
                <w:rFonts w:ascii="Arial" w:hAnsi="Arial" w:cs="Arial"/>
                <w:lang w:val="fr-FR"/>
              </w:rPr>
              <w:t>IEC/TC 68</w:t>
            </w:r>
          </w:p>
          <w:p w14:paraId="445B3E72" w14:textId="77777777" w:rsidR="008762E3" w:rsidRPr="00631971" w:rsidRDefault="008762E3" w:rsidP="00D7250F">
            <w:pPr>
              <w:rPr>
                <w:rFonts w:ascii="Arial" w:hAnsi="Arial" w:cs="Arial"/>
                <w:lang w:val="fr-FR"/>
              </w:rPr>
            </w:pPr>
            <w:r w:rsidRPr="00631971">
              <w:rPr>
                <w:rFonts w:ascii="Arial" w:hAnsi="Arial" w:cs="Arial"/>
                <w:lang w:val="fr-FR"/>
              </w:rPr>
              <w:t>IEC/TC 86</w:t>
            </w:r>
          </w:p>
          <w:p w14:paraId="7B777147" w14:textId="77777777" w:rsidR="008762E3" w:rsidRPr="00631971" w:rsidRDefault="008762E3" w:rsidP="00D7250F">
            <w:pPr>
              <w:rPr>
                <w:rFonts w:ascii="Arial" w:hAnsi="Arial" w:cs="Arial"/>
                <w:lang w:val="fr-FR"/>
              </w:rPr>
            </w:pPr>
            <w:r w:rsidRPr="00631971">
              <w:rPr>
                <w:rFonts w:ascii="Arial" w:hAnsi="Arial" w:cs="Arial"/>
                <w:lang w:val="fr-FR"/>
              </w:rPr>
              <w:t>IEC/TC 90</w:t>
            </w:r>
          </w:p>
          <w:p w14:paraId="3041B724" w14:textId="77777777" w:rsidR="008762E3" w:rsidRPr="00631971" w:rsidRDefault="008762E3" w:rsidP="00D7250F">
            <w:pPr>
              <w:rPr>
                <w:rFonts w:ascii="Arial" w:hAnsi="Arial" w:cs="Arial"/>
                <w:lang w:val="fr-FR"/>
              </w:rPr>
            </w:pPr>
            <w:r w:rsidRPr="00631971">
              <w:rPr>
                <w:rFonts w:ascii="Arial" w:hAnsi="Arial" w:cs="Arial"/>
                <w:lang w:val="fr-FR"/>
              </w:rPr>
              <w:t>IEC/TC 105</w:t>
            </w:r>
          </w:p>
          <w:p w14:paraId="641BADC7" w14:textId="77777777" w:rsidR="008762E3" w:rsidRPr="00631971" w:rsidRDefault="008762E3" w:rsidP="00D7250F">
            <w:pPr>
              <w:rPr>
                <w:rFonts w:ascii="Arial" w:hAnsi="Arial" w:cs="Arial"/>
                <w:lang w:val="en-GB"/>
              </w:rPr>
            </w:pPr>
            <w:r w:rsidRPr="00631971">
              <w:rPr>
                <w:rFonts w:ascii="Arial" w:hAnsi="Arial" w:cs="Arial"/>
                <w:lang w:val="en-GB"/>
              </w:rPr>
              <w:t>IEC/TC 112</w:t>
            </w:r>
          </w:p>
        </w:tc>
      </w:tr>
      <w:tr w:rsidR="008762E3" w:rsidRPr="00FE02E2" w14:paraId="2855599A" w14:textId="77777777" w:rsidTr="00350822">
        <w:tc>
          <w:tcPr>
            <w:tcW w:w="647" w:type="dxa"/>
          </w:tcPr>
          <w:p w14:paraId="6CA20319" w14:textId="77777777" w:rsidR="008762E3" w:rsidRPr="00631971" w:rsidRDefault="008762E3" w:rsidP="00D7250F">
            <w:pPr>
              <w:rPr>
                <w:rFonts w:ascii="Arial" w:hAnsi="Arial" w:cs="Arial"/>
                <w:lang w:val="en-GB"/>
              </w:rPr>
            </w:pPr>
            <w:r w:rsidRPr="00631971">
              <w:rPr>
                <w:rFonts w:ascii="Arial" w:hAnsi="Arial" w:cs="Arial"/>
                <w:lang w:val="en-GB"/>
              </w:rPr>
              <w:lastRenderedPageBreak/>
              <w:t>IEC</w:t>
            </w:r>
          </w:p>
        </w:tc>
        <w:tc>
          <w:tcPr>
            <w:tcW w:w="1191" w:type="dxa"/>
          </w:tcPr>
          <w:p w14:paraId="1E5DB458" w14:textId="77777777" w:rsidR="008762E3" w:rsidRPr="00631971" w:rsidRDefault="008762E3" w:rsidP="00D7250F">
            <w:pPr>
              <w:rPr>
                <w:rFonts w:ascii="Arial" w:hAnsi="Arial" w:cs="Arial"/>
                <w:lang w:val="en-GB"/>
              </w:rPr>
            </w:pPr>
            <w:r w:rsidRPr="00631971">
              <w:rPr>
                <w:rFonts w:ascii="Arial" w:hAnsi="Arial" w:cs="Arial"/>
                <w:lang w:val="en-GB"/>
              </w:rPr>
              <w:t>80000-13</w:t>
            </w:r>
          </w:p>
        </w:tc>
        <w:tc>
          <w:tcPr>
            <w:tcW w:w="6095" w:type="dxa"/>
          </w:tcPr>
          <w:p w14:paraId="63591B3D" w14:textId="77777777" w:rsidR="008762E3" w:rsidRPr="00631971" w:rsidRDefault="008762E3" w:rsidP="00D7250F">
            <w:pPr>
              <w:rPr>
                <w:rFonts w:ascii="Arial" w:hAnsi="Arial" w:cs="Arial"/>
                <w:u w:val="single"/>
                <w:lang w:val="en-GB"/>
              </w:rPr>
            </w:pPr>
            <w:r w:rsidRPr="00631971">
              <w:rPr>
                <w:rFonts w:ascii="Arial" w:hAnsi="Arial" w:cs="Arial"/>
                <w:highlight w:val="yellow"/>
                <w:u w:val="single"/>
                <w:lang w:val="en-GB"/>
              </w:rPr>
              <w:t>Quantities and units – Part 13: Information science and technology</w:t>
            </w:r>
          </w:p>
          <w:p w14:paraId="3C3D8BBE" w14:textId="77777777" w:rsidR="0087100A" w:rsidRPr="00631971" w:rsidRDefault="0087100A" w:rsidP="00D7250F">
            <w:pPr>
              <w:rPr>
                <w:rFonts w:ascii="Arial" w:hAnsi="Arial" w:cs="Arial"/>
                <w:lang w:val="en-GB"/>
              </w:rPr>
            </w:pPr>
          </w:p>
          <w:p w14:paraId="71171357" w14:textId="6AF46116" w:rsidR="00BE4565" w:rsidRPr="00631971" w:rsidRDefault="00BE4565" w:rsidP="00D7250F">
            <w:pPr>
              <w:rPr>
                <w:rFonts w:ascii="Arial" w:hAnsi="Arial" w:cs="Arial"/>
                <w:lang w:val="en-GB"/>
              </w:rPr>
            </w:pPr>
            <w:r w:rsidRPr="00631971">
              <w:rPr>
                <w:rFonts w:ascii="Arial" w:hAnsi="Arial" w:cs="Arial"/>
                <w:lang w:val="en-GB"/>
              </w:rPr>
              <w:t>Abstract:</w:t>
            </w:r>
          </w:p>
          <w:p w14:paraId="0BDC5AEE" w14:textId="75484C86" w:rsidR="00BE4565" w:rsidRPr="00631971" w:rsidRDefault="00BE4565" w:rsidP="00BE4565">
            <w:pPr>
              <w:jc w:val="both"/>
              <w:rPr>
                <w:rFonts w:ascii="Arial" w:hAnsi="Arial" w:cs="Arial"/>
                <w:lang w:val="en-GB"/>
              </w:rPr>
            </w:pPr>
            <w:r w:rsidRPr="00631971">
              <w:rPr>
                <w:rFonts w:ascii="Arial" w:hAnsi="Arial" w:cs="Arial"/>
                <w:color w:val="473F3F"/>
                <w:shd w:val="clear" w:color="auto" w:fill="FFFFFF"/>
                <w:lang w:val="en-GB"/>
              </w:rPr>
              <w:t xml:space="preserve">In IEC 80000-13, names, symbols and definitions for quantities and units used in information science and technology are given. Where appropriate, conversion factors are also given. </w:t>
            </w:r>
            <w:proofErr w:type="gramStart"/>
            <w:r w:rsidRPr="00631971">
              <w:rPr>
                <w:rFonts w:ascii="Arial" w:hAnsi="Arial" w:cs="Arial"/>
                <w:color w:val="473F3F"/>
                <w:shd w:val="clear" w:color="auto" w:fill="FFFFFF"/>
                <w:lang w:val="en-GB"/>
              </w:rPr>
              <w:t>This document has been prepared by IEC technical committee 25</w:t>
            </w:r>
            <w:proofErr w:type="gramEnd"/>
            <w:r w:rsidRPr="00631971">
              <w:rPr>
                <w:rFonts w:ascii="Arial" w:hAnsi="Arial" w:cs="Arial"/>
                <w:color w:val="473F3F"/>
                <w:shd w:val="clear" w:color="auto" w:fill="FFFFFF"/>
                <w:lang w:val="en-GB"/>
              </w:rPr>
              <w:t>: Quantities and units, and their letter symbols in co-operation with ISO/TC 12.</w:t>
            </w:r>
          </w:p>
        </w:tc>
        <w:tc>
          <w:tcPr>
            <w:tcW w:w="1695" w:type="dxa"/>
            <w:shd w:val="clear" w:color="auto" w:fill="auto"/>
          </w:tcPr>
          <w:p w14:paraId="1F991077" w14:textId="77777777" w:rsidR="008762E3" w:rsidRPr="00631971" w:rsidRDefault="008762E3" w:rsidP="00D7250F">
            <w:pPr>
              <w:rPr>
                <w:rFonts w:ascii="Arial" w:hAnsi="Arial" w:cs="Arial"/>
                <w:lang w:val="fr-FR"/>
              </w:rPr>
            </w:pPr>
            <w:r w:rsidRPr="00631971">
              <w:rPr>
                <w:rFonts w:ascii="Arial" w:hAnsi="Arial" w:cs="Arial"/>
                <w:lang w:val="fr-FR"/>
              </w:rPr>
              <w:t>IEC/TC 1</w:t>
            </w:r>
          </w:p>
          <w:p w14:paraId="4E195AF4" w14:textId="77777777" w:rsidR="008762E3" w:rsidRPr="00631971" w:rsidRDefault="008762E3" w:rsidP="00D7250F">
            <w:pPr>
              <w:rPr>
                <w:rFonts w:ascii="Arial" w:hAnsi="Arial" w:cs="Arial"/>
                <w:lang w:val="fr-FR"/>
              </w:rPr>
            </w:pPr>
            <w:r w:rsidRPr="00631971">
              <w:rPr>
                <w:rFonts w:ascii="Arial" w:hAnsi="Arial" w:cs="Arial"/>
                <w:lang w:val="fr-FR"/>
              </w:rPr>
              <w:t>IEC/TC 13</w:t>
            </w:r>
          </w:p>
          <w:p w14:paraId="3DC3258C" w14:textId="77777777" w:rsidR="008762E3" w:rsidRPr="00631971" w:rsidRDefault="008762E3" w:rsidP="00D7250F">
            <w:pPr>
              <w:rPr>
                <w:rFonts w:ascii="Arial" w:hAnsi="Arial" w:cs="Arial"/>
                <w:lang w:val="fr-FR"/>
              </w:rPr>
            </w:pPr>
            <w:r w:rsidRPr="00631971">
              <w:rPr>
                <w:rFonts w:ascii="Arial" w:hAnsi="Arial" w:cs="Arial"/>
                <w:lang w:val="fr-FR"/>
              </w:rPr>
              <w:t>IEC/TC 23</w:t>
            </w:r>
          </w:p>
          <w:p w14:paraId="02843CB6" w14:textId="77777777" w:rsidR="008762E3" w:rsidRPr="00631971" w:rsidRDefault="008762E3" w:rsidP="00D7250F">
            <w:pPr>
              <w:rPr>
                <w:rFonts w:ascii="Arial" w:hAnsi="Arial" w:cs="Arial"/>
                <w:lang w:val="fr-FR"/>
              </w:rPr>
            </w:pPr>
            <w:r w:rsidRPr="00631971">
              <w:rPr>
                <w:rFonts w:ascii="Arial" w:hAnsi="Arial" w:cs="Arial"/>
                <w:lang w:val="fr-FR"/>
              </w:rPr>
              <w:t>IEC/TC 57</w:t>
            </w:r>
          </w:p>
          <w:p w14:paraId="2619C538" w14:textId="77777777" w:rsidR="008762E3" w:rsidRPr="00631971" w:rsidRDefault="008762E3" w:rsidP="00D7250F">
            <w:pPr>
              <w:rPr>
                <w:rFonts w:ascii="Arial" w:hAnsi="Arial" w:cs="Arial"/>
                <w:lang w:val="fr-FR"/>
              </w:rPr>
            </w:pPr>
            <w:r w:rsidRPr="00631971">
              <w:rPr>
                <w:rFonts w:ascii="Arial" w:hAnsi="Arial" w:cs="Arial"/>
                <w:lang w:val="fr-FR"/>
              </w:rPr>
              <w:t>IEC7TC 65</w:t>
            </w:r>
          </w:p>
          <w:p w14:paraId="45AFCA8A" w14:textId="77777777" w:rsidR="008762E3" w:rsidRPr="00631971" w:rsidRDefault="008762E3" w:rsidP="00D7250F">
            <w:pPr>
              <w:rPr>
                <w:rFonts w:ascii="Arial" w:hAnsi="Arial" w:cs="Arial"/>
                <w:lang w:val="fr-FR"/>
              </w:rPr>
            </w:pPr>
            <w:r w:rsidRPr="00631971">
              <w:rPr>
                <w:rFonts w:ascii="Arial" w:hAnsi="Arial" w:cs="Arial"/>
                <w:lang w:val="fr-FR"/>
              </w:rPr>
              <w:t>IEC/TC 100</w:t>
            </w:r>
          </w:p>
          <w:p w14:paraId="03F9EEC5" w14:textId="77777777" w:rsidR="008762E3" w:rsidRPr="00631971" w:rsidRDefault="008762E3" w:rsidP="00D7250F">
            <w:pPr>
              <w:rPr>
                <w:rFonts w:ascii="Arial" w:hAnsi="Arial" w:cs="Arial"/>
                <w:lang w:val="fr-FR"/>
              </w:rPr>
            </w:pPr>
            <w:r w:rsidRPr="00631971">
              <w:rPr>
                <w:rFonts w:ascii="Arial" w:hAnsi="Arial" w:cs="Arial"/>
                <w:lang w:val="fr-FR"/>
              </w:rPr>
              <w:t>IEC/TC 108</w:t>
            </w:r>
          </w:p>
          <w:p w14:paraId="2649BEDB" w14:textId="77777777" w:rsidR="008762E3" w:rsidRPr="00631971" w:rsidRDefault="008762E3" w:rsidP="00D7250F">
            <w:pPr>
              <w:rPr>
                <w:rFonts w:ascii="Arial" w:hAnsi="Arial" w:cs="Arial"/>
                <w:lang w:val="fr-FR"/>
              </w:rPr>
            </w:pPr>
            <w:r w:rsidRPr="00631971">
              <w:rPr>
                <w:rFonts w:ascii="Arial" w:hAnsi="Arial" w:cs="Arial"/>
                <w:lang w:val="fr-FR"/>
              </w:rPr>
              <w:t>IEC/TC 123</w:t>
            </w:r>
          </w:p>
          <w:p w14:paraId="762B8F61" w14:textId="77777777" w:rsidR="008762E3" w:rsidRPr="00631971" w:rsidRDefault="008762E3" w:rsidP="00D7250F">
            <w:pPr>
              <w:rPr>
                <w:rFonts w:ascii="Arial" w:hAnsi="Arial" w:cs="Arial"/>
                <w:lang w:val="fr-FR"/>
              </w:rPr>
            </w:pPr>
            <w:r w:rsidRPr="00631971">
              <w:rPr>
                <w:rFonts w:ascii="Arial" w:hAnsi="Arial" w:cs="Arial"/>
                <w:lang w:val="fr-FR"/>
              </w:rPr>
              <w:t>ISO/TC 12</w:t>
            </w:r>
          </w:p>
          <w:p w14:paraId="00286272" w14:textId="77777777" w:rsidR="008762E3" w:rsidRPr="00631971" w:rsidRDefault="008762E3" w:rsidP="00D7250F">
            <w:pPr>
              <w:rPr>
                <w:rFonts w:ascii="Arial" w:hAnsi="Arial" w:cs="Arial"/>
                <w:lang w:val="fr-FR"/>
              </w:rPr>
            </w:pPr>
            <w:r w:rsidRPr="00631971">
              <w:rPr>
                <w:rFonts w:ascii="Arial" w:hAnsi="Arial" w:cs="Arial"/>
                <w:lang w:val="fr-FR"/>
              </w:rPr>
              <w:t>ISO/IEC JTC 1</w:t>
            </w:r>
          </w:p>
        </w:tc>
      </w:tr>
      <w:tr w:rsidR="008762E3" w:rsidRPr="00BE4565" w14:paraId="59FA1A81" w14:textId="77777777" w:rsidTr="00350822">
        <w:tc>
          <w:tcPr>
            <w:tcW w:w="647" w:type="dxa"/>
          </w:tcPr>
          <w:p w14:paraId="6D5B2689" w14:textId="77777777" w:rsidR="008762E3" w:rsidRPr="00631971" w:rsidRDefault="008762E3" w:rsidP="00D7250F">
            <w:pPr>
              <w:rPr>
                <w:rFonts w:ascii="Arial" w:hAnsi="Arial" w:cs="Arial"/>
              </w:rPr>
            </w:pPr>
            <w:r w:rsidRPr="00631971">
              <w:rPr>
                <w:rFonts w:ascii="Arial" w:hAnsi="Arial" w:cs="Arial"/>
              </w:rPr>
              <w:t>IEC</w:t>
            </w:r>
          </w:p>
        </w:tc>
        <w:tc>
          <w:tcPr>
            <w:tcW w:w="1191" w:type="dxa"/>
          </w:tcPr>
          <w:p w14:paraId="5CE249D5" w14:textId="77777777" w:rsidR="008762E3" w:rsidRPr="00631971" w:rsidRDefault="008762E3" w:rsidP="00D7250F">
            <w:pPr>
              <w:rPr>
                <w:rFonts w:ascii="Arial" w:hAnsi="Arial" w:cs="Arial"/>
              </w:rPr>
            </w:pPr>
            <w:r w:rsidRPr="00631971">
              <w:rPr>
                <w:rFonts w:ascii="Arial" w:hAnsi="Arial" w:cs="Arial"/>
              </w:rPr>
              <w:t>80000-14</w:t>
            </w:r>
          </w:p>
        </w:tc>
        <w:tc>
          <w:tcPr>
            <w:tcW w:w="6095" w:type="dxa"/>
          </w:tcPr>
          <w:p w14:paraId="0BA33AE2" w14:textId="5090EACC" w:rsidR="007E2CB2" w:rsidRPr="00631971" w:rsidRDefault="008762E3" w:rsidP="00BE4565">
            <w:pPr>
              <w:shd w:val="clear" w:color="auto" w:fill="FFFFFF"/>
              <w:spacing w:after="192"/>
              <w:textAlignment w:val="baseline"/>
              <w:outlineLvl w:val="1"/>
              <w:rPr>
                <w:rFonts w:ascii="Arial" w:eastAsia="Times New Roman" w:hAnsi="Arial" w:cs="Arial"/>
                <w:color w:val="473F3F"/>
                <w:lang w:val="en-GB" w:eastAsia="it-IT"/>
              </w:rPr>
            </w:pPr>
            <w:r w:rsidRPr="00631971">
              <w:rPr>
                <w:rFonts w:ascii="Arial" w:hAnsi="Arial" w:cs="Arial"/>
                <w:highlight w:val="yellow"/>
                <w:u w:val="single"/>
                <w:lang w:val="en-GB"/>
              </w:rPr>
              <w:t xml:space="preserve">Quantities and units – Part 14: </w:t>
            </w:r>
            <w:proofErr w:type="spellStart"/>
            <w:r w:rsidRPr="00631971">
              <w:rPr>
                <w:rFonts w:ascii="Arial" w:eastAsia="Times New Roman" w:hAnsi="Arial" w:cs="Arial"/>
                <w:color w:val="473F3F"/>
                <w:highlight w:val="yellow"/>
                <w:u w:val="single"/>
                <w:lang w:val="en-GB" w:eastAsia="it-IT"/>
              </w:rPr>
              <w:t>Telebiometrics</w:t>
            </w:r>
            <w:proofErr w:type="spellEnd"/>
            <w:r w:rsidRPr="00631971">
              <w:rPr>
                <w:rFonts w:ascii="Arial" w:eastAsia="Times New Roman" w:hAnsi="Arial" w:cs="Arial"/>
                <w:color w:val="473F3F"/>
                <w:highlight w:val="yellow"/>
                <w:u w:val="single"/>
                <w:lang w:val="en-GB" w:eastAsia="it-IT"/>
              </w:rPr>
              <w:t xml:space="preserve"> related to human physiology</w:t>
            </w:r>
            <w:r w:rsidR="00BE4565" w:rsidRPr="00631971">
              <w:rPr>
                <w:rFonts w:ascii="Arial" w:eastAsia="Times New Roman" w:hAnsi="Arial" w:cs="Arial"/>
                <w:color w:val="473F3F"/>
                <w:lang w:val="en-GB" w:eastAsia="it-IT"/>
              </w:rPr>
              <w:t xml:space="preserve"> </w:t>
            </w:r>
            <w:r w:rsidR="007E2CB2" w:rsidRPr="00631971">
              <w:rPr>
                <w:rFonts w:ascii="Arial" w:eastAsia="Times New Roman" w:hAnsi="Arial" w:cs="Arial"/>
                <w:color w:val="473F3F"/>
                <w:lang w:val="en-GB" w:eastAsia="it-IT"/>
              </w:rPr>
              <w:t>–</w:t>
            </w:r>
            <w:r w:rsidR="00BE4565" w:rsidRPr="00631971">
              <w:rPr>
                <w:rFonts w:ascii="Arial" w:eastAsia="Times New Roman" w:hAnsi="Arial" w:cs="Arial"/>
                <w:color w:val="473F3F"/>
                <w:lang w:val="en-GB" w:eastAsia="it-IT"/>
              </w:rPr>
              <w:t xml:space="preserve"> </w:t>
            </w:r>
          </w:p>
          <w:p w14:paraId="70375827" w14:textId="43C8DBC0" w:rsidR="008762E3" w:rsidRPr="00631971" w:rsidRDefault="00BE4565" w:rsidP="00BE4565">
            <w:pPr>
              <w:shd w:val="clear" w:color="auto" w:fill="FFFFFF"/>
              <w:spacing w:after="192"/>
              <w:textAlignment w:val="baseline"/>
              <w:outlineLvl w:val="1"/>
              <w:rPr>
                <w:rFonts w:ascii="Arial" w:eastAsia="Times New Roman" w:hAnsi="Arial" w:cs="Arial"/>
                <w:color w:val="473F3F"/>
                <w:lang w:val="en-GB" w:eastAsia="it-IT"/>
              </w:rPr>
            </w:pPr>
            <w:r w:rsidRPr="00631971">
              <w:rPr>
                <w:rFonts w:ascii="Arial" w:eastAsia="Times New Roman" w:hAnsi="Arial" w:cs="Arial"/>
                <w:highlight w:val="green"/>
                <w:lang w:val="en-GB" w:eastAsia="it-IT"/>
              </w:rPr>
              <w:t>WITHDRAWN</w:t>
            </w:r>
          </w:p>
        </w:tc>
        <w:tc>
          <w:tcPr>
            <w:tcW w:w="1695" w:type="dxa"/>
            <w:shd w:val="clear" w:color="auto" w:fill="auto"/>
          </w:tcPr>
          <w:p w14:paraId="163DBFF7" w14:textId="11663C2B" w:rsidR="008762E3" w:rsidRPr="00631971" w:rsidRDefault="00BE4565" w:rsidP="00D7250F">
            <w:pPr>
              <w:rPr>
                <w:rFonts w:ascii="Arial" w:hAnsi="Arial" w:cs="Arial"/>
                <w:lang w:val="en-GB"/>
              </w:rPr>
            </w:pPr>
            <w:r w:rsidRPr="00631971">
              <w:rPr>
                <w:rFonts w:ascii="Arial" w:hAnsi="Arial" w:cs="Arial"/>
                <w:lang w:val="en-GB"/>
              </w:rPr>
              <w:t>-----------------</w:t>
            </w:r>
          </w:p>
        </w:tc>
      </w:tr>
      <w:tr w:rsidR="008762E3" w:rsidRPr="00FE02E2" w14:paraId="43F17979" w14:textId="77777777" w:rsidTr="00350822">
        <w:tc>
          <w:tcPr>
            <w:tcW w:w="647" w:type="dxa"/>
          </w:tcPr>
          <w:p w14:paraId="6AD7B468" w14:textId="77777777" w:rsidR="008762E3" w:rsidRPr="00631971" w:rsidRDefault="008762E3" w:rsidP="00D7250F">
            <w:pPr>
              <w:rPr>
                <w:rFonts w:ascii="Arial" w:hAnsi="Arial" w:cs="Arial"/>
                <w:lang w:val="en-GB"/>
              </w:rPr>
            </w:pPr>
            <w:r w:rsidRPr="00631971">
              <w:rPr>
                <w:rFonts w:ascii="Arial" w:hAnsi="Arial" w:cs="Arial"/>
                <w:lang w:val="en-GB"/>
              </w:rPr>
              <w:t>IEC</w:t>
            </w:r>
          </w:p>
        </w:tc>
        <w:tc>
          <w:tcPr>
            <w:tcW w:w="1191" w:type="dxa"/>
          </w:tcPr>
          <w:p w14:paraId="7030E90C" w14:textId="77777777" w:rsidR="008762E3" w:rsidRPr="00631971" w:rsidRDefault="008762E3" w:rsidP="00D7250F">
            <w:pPr>
              <w:rPr>
                <w:rFonts w:ascii="Arial" w:hAnsi="Arial" w:cs="Arial"/>
                <w:lang w:val="en-GB"/>
              </w:rPr>
            </w:pPr>
            <w:r w:rsidRPr="00631971">
              <w:rPr>
                <w:rFonts w:ascii="Arial" w:hAnsi="Arial" w:cs="Arial"/>
                <w:lang w:val="en-GB"/>
              </w:rPr>
              <w:t>80000-15</w:t>
            </w:r>
          </w:p>
        </w:tc>
        <w:tc>
          <w:tcPr>
            <w:tcW w:w="6095" w:type="dxa"/>
          </w:tcPr>
          <w:p w14:paraId="1F696786" w14:textId="77777777" w:rsidR="008762E3" w:rsidRPr="00631971" w:rsidRDefault="008762E3" w:rsidP="00D7250F">
            <w:pPr>
              <w:shd w:val="clear" w:color="auto" w:fill="FFFFFF"/>
              <w:spacing w:after="192"/>
              <w:textAlignment w:val="baseline"/>
              <w:outlineLvl w:val="1"/>
              <w:rPr>
                <w:rFonts w:ascii="Arial" w:hAnsi="Arial" w:cs="Arial"/>
                <w:u w:val="single"/>
                <w:lang w:val="en-GB"/>
              </w:rPr>
            </w:pPr>
            <w:r w:rsidRPr="00631971">
              <w:rPr>
                <w:rFonts w:ascii="Arial" w:hAnsi="Arial" w:cs="Arial"/>
                <w:highlight w:val="yellow"/>
                <w:u w:val="single"/>
                <w:lang w:val="en-GB"/>
              </w:rPr>
              <w:t>Quantities and units – Part 15: Logarithmic and related quantities and their units</w:t>
            </w:r>
          </w:p>
          <w:p w14:paraId="1799AD74" w14:textId="77777777" w:rsidR="00BE4565" w:rsidRPr="00631971" w:rsidRDefault="00BE4565" w:rsidP="00BE4565">
            <w:pPr>
              <w:shd w:val="clear" w:color="auto" w:fill="FFFFFF"/>
              <w:jc w:val="both"/>
              <w:textAlignment w:val="baseline"/>
              <w:outlineLvl w:val="1"/>
              <w:rPr>
                <w:rFonts w:ascii="Arial" w:hAnsi="Arial" w:cs="Arial"/>
                <w:lang w:val="en-GB"/>
              </w:rPr>
            </w:pPr>
            <w:r w:rsidRPr="00631971">
              <w:rPr>
                <w:rFonts w:ascii="Arial" w:hAnsi="Arial" w:cs="Arial"/>
                <w:lang w:val="en-GB"/>
              </w:rPr>
              <w:t>NOTE:</w:t>
            </w:r>
          </w:p>
          <w:p w14:paraId="3EBA5C24" w14:textId="5FBE5C61" w:rsidR="008762E3" w:rsidRPr="00631971" w:rsidRDefault="00BE4565" w:rsidP="00BE4565">
            <w:pPr>
              <w:shd w:val="clear" w:color="auto" w:fill="FFFFFF"/>
              <w:jc w:val="both"/>
              <w:textAlignment w:val="baseline"/>
              <w:outlineLvl w:val="1"/>
              <w:rPr>
                <w:rFonts w:ascii="Arial" w:hAnsi="Arial" w:cs="Arial"/>
                <w:lang w:val="en-GB"/>
              </w:rPr>
            </w:pPr>
            <w:r w:rsidRPr="00631971">
              <w:rPr>
                <w:rFonts w:ascii="Arial" w:hAnsi="Arial" w:cs="Arial"/>
                <w:lang w:val="en-GB"/>
              </w:rPr>
              <w:t>Will r</w:t>
            </w:r>
            <w:r w:rsidR="008762E3" w:rsidRPr="00631971">
              <w:rPr>
                <w:rFonts w:ascii="Arial" w:hAnsi="Arial" w:cs="Arial"/>
                <w:lang w:val="en-GB"/>
              </w:rPr>
              <w:t>eplace</w:t>
            </w:r>
            <w:r w:rsidRPr="00631971">
              <w:rPr>
                <w:rFonts w:ascii="Arial" w:hAnsi="Arial" w:cs="Arial"/>
                <w:lang w:val="en-GB"/>
              </w:rPr>
              <w:t xml:space="preserve"> </w:t>
            </w:r>
            <w:r w:rsidR="008762E3" w:rsidRPr="00631971">
              <w:rPr>
                <w:rFonts w:ascii="Arial" w:hAnsi="Arial" w:cs="Arial"/>
                <w:lang w:val="en-GB"/>
              </w:rPr>
              <w:t>IEC 60027-3 ED4: Letters symbols to be used in electrical technology – Part 3: Logarithmic quantities</w:t>
            </w:r>
          </w:p>
          <w:p w14:paraId="1D37CE18" w14:textId="77777777" w:rsidR="00BE4565" w:rsidRPr="00631971" w:rsidRDefault="00BE4565" w:rsidP="00BE4565">
            <w:pPr>
              <w:shd w:val="clear" w:color="auto" w:fill="FFFFFF"/>
              <w:jc w:val="both"/>
              <w:textAlignment w:val="baseline"/>
              <w:outlineLvl w:val="1"/>
              <w:rPr>
                <w:rFonts w:ascii="Arial" w:hAnsi="Arial" w:cs="Arial"/>
                <w:lang w:val="en-GB"/>
              </w:rPr>
            </w:pPr>
          </w:p>
          <w:p w14:paraId="2F116E33" w14:textId="77777777" w:rsidR="00BE4565" w:rsidRPr="00631971" w:rsidRDefault="00BE4565" w:rsidP="00BE4565">
            <w:pPr>
              <w:shd w:val="clear" w:color="auto" w:fill="FFFFFF"/>
              <w:jc w:val="both"/>
              <w:textAlignment w:val="baseline"/>
              <w:outlineLvl w:val="1"/>
              <w:rPr>
                <w:rFonts w:ascii="Arial" w:hAnsi="Arial" w:cs="Arial"/>
                <w:lang w:val="en-GB"/>
              </w:rPr>
            </w:pPr>
            <w:r w:rsidRPr="00631971">
              <w:rPr>
                <w:rFonts w:ascii="Arial" w:hAnsi="Arial" w:cs="Arial"/>
                <w:lang w:val="en-GB"/>
              </w:rPr>
              <w:t>Abstract</w:t>
            </w:r>
            <w:r w:rsidR="0087100A" w:rsidRPr="00631971">
              <w:rPr>
                <w:rFonts w:ascii="Arial" w:hAnsi="Arial" w:cs="Arial"/>
                <w:lang w:val="en-GB"/>
              </w:rPr>
              <w:t xml:space="preserve"> (IEC 60027-3):</w:t>
            </w:r>
          </w:p>
          <w:p w14:paraId="423A3FBD" w14:textId="77777777" w:rsidR="0087100A" w:rsidRPr="00631971" w:rsidRDefault="0087100A" w:rsidP="00BE4565">
            <w:pPr>
              <w:shd w:val="clear" w:color="auto" w:fill="FFFFFF"/>
              <w:jc w:val="both"/>
              <w:textAlignment w:val="baseline"/>
              <w:outlineLvl w:val="1"/>
              <w:rPr>
                <w:rFonts w:ascii="Arial" w:hAnsi="Arial" w:cs="Arial"/>
                <w:lang w:val="en-GB"/>
              </w:rPr>
            </w:pPr>
            <w:r w:rsidRPr="00631971">
              <w:rPr>
                <w:rFonts w:ascii="Arial" w:hAnsi="Arial" w:cs="Arial"/>
                <w:lang w:val="en-GB"/>
              </w:rPr>
              <w:t xml:space="preserve">Applies to logarithmic quantities and units. Quantities that </w:t>
            </w:r>
            <w:proofErr w:type="gramStart"/>
            <w:r w:rsidRPr="00631971">
              <w:rPr>
                <w:rFonts w:ascii="Arial" w:hAnsi="Arial" w:cs="Arial"/>
                <w:lang w:val="en-GB"/>
              </w:rPr>
              <w:t>can be expressed</w:t>
            </w:r>
            <w:proofErr w:type="gramEnd"/>
            <w:r w:rsidRPr="00631971">
              <w:rPr>
                <w:rFonts w:ascii="Arial" w:hAnsi="Arial" w:cs="Arial"/>
                <w:lang w:val="en-GB"/>
              </w:rPr>
              <w:t xml:space="preserve"> as the logarithm of a dimensionless quantity, such as the ratio of two physical quantities of the same kind, can be regarded and treated in different ways. In many cases, differences do not affect practical treatment.</w:t>
            </w:r>
          </w:p>
          <w:p w14:paraId="2A0D7976" w14:textId="628C7A3C" w:rsidR="007E2CB2" w:rsidRPr="00631971" w:rsidRDefault="007E2CB2" w:rsidP="00BE4565">
            <w:pPr>
              <w:shd w:val="clear" w:color="auto" w:fill="FFFFFF"/>
              <w:jc w:val="both"/>
              <w:textAlignment w:val="baseline"/>
              <w:outlineLvl w:val="1"/>
              <w:rPr>
                <w:rFonts w:ascii="Arial" w:hAnsi="Arial" w:cs="Arial"/>
                <w:lang w:val="en-GB"/>
              </w:rPr>
            </w:pPr>
          </w:p>
        </w:tc>
        <w:tc>
          <w:tcPr>
            <w:tcW w:w="1695" w:type="dxa"/>
            <w:shd w:val="clear" w:color="auto" w:fill="auto"/>
          </w:tcPr>
          <w:p w14:paraId="61F96221" w14:textId="77777777" w:rsidR="008762E3" w:rsidRPr="00631971" w:rsidRDefault="008762E3" w:rsidP="00D7250F">
            <w:pPr>
              <w:rPr>
                <w:rFonts w:ascii="Arial" w:hAnsi="Arial" w:cs="Arial"/>
                <w:lang w:val="fr-FR"/>
              </w:rPr>
            </w:pPr>
            <w:r w:rsidRPr="00631971">
              <w:rPr>
                <w:rFonts w:ascii="Arial" w:hAnsi="Arial" w:cs="Arial"/>
                <w:lang w:val="fr-FR"/>
              </w:rPr>
              <w:t>IEC/TC 1</w:t>
            </w:r>
          </w:p>
          <w:p w14:paraId="37368A05" w14:textId="77777777" w:rsidR="008762E3" w:rsidRPr="00631971" w:rsidRDefault="008762E3" w:rsidP="00350822">
            <w:pPr>
              <w:rPr>
                <w:rFonts w:ascii="Arial" w:hAnsi="Arial" w:cs="Arial"/>
                <w:lang w:val="fr-FR"/>
              </w:rPr>
            </w:pPr>
            <w:r w:rsidRPr="00631971">
              <w:rPr>
                <w:rFonts w:ascii="Arial" w:hAnsi="Arial" w:cs="Arial"/>
                <w:lang w:val="fr-FR"/>
              </w:rPr>
              <w:t>IEC/TC 13</w:t>
            </w:r>
          </w:p>
          <w:p w14:paraId="4259A939" w14:textId="77777777" w:rsidR="008762E3" w:rsidRPr="00631971" w:rsidRDefault="008762E3" w:rsidP="00350822">
            <w:pPr>
              <w:rPr>
                <w:rFonts w:ascii="Arial" w:hAnsi="Arial" w:cs="Arial"/>
                <w:lang w:val="fr-FR"/>
              </w:rPr>
            </w:pPr>
            <w:r w:rsidRPr="00631971">
              <w:rPr>
                <w:rFonts w:ascii="Arial" w:hAnsi="Arial" w:cs="Arial"/>
                <w:lang w:val="fr-FR"/>
              </w:rPr>
              <w:t>IEC/TC 29</w:t>
            </w:r>
          </w:p>
          <w:p w14:paraId="04BDCD85" w14:textId="77777777" w:rsidR="008762E3" w:rsidRPr="00631971" w:rsidRDefault="008762E3" w:rsidP="00350822">
            <w:pPr>
              <w:rPr>
                <w:rFonts w:ascii="Arial" w:hAnsi="Arial" w:cs="Arial"/>
                <w:lang w:val="fr-FR"/>
              </w:rPr>
            </w:pPr>
            <w:r w:rsidRPr="00631971">
              <w:rPr>
                <w:rFonts w:ascii="Arial" w:hAnsi="Arial" w:cs="Arial"/>
                <w:lang w:val="fr-FR"/>
              </w:rPr>
              <w:t>IEC/TC 38</w:t>
            </w:r>
          </w:p>
          <w:p w14:paraId="00822AAE" w14:textId="77777777" w:rsidR="008762E3" w:rsidRPr="00631971" w:rsidRDefault="008762E3" w:rsidP="00350822">
            <w:pPr>
              <w:rPr>
                <w:rFonts w:ascii="Arial" w:hAnsi="Arial" w:cs="Arial"/>
                <w:lang w:val="fr-FR"/>
              </w:rPr>
            </w:pPr>
            <w:r w:rsidRPr="00631971">
              <w:rPr>
                <w:rFonts w:ascii="Arial" w:hAnsi="Arial" w:cs="Arial"/>
                <w:lang w:val="fr-FR"/>
              </w:rPr>
              <w:t>IEC/TC 45</w:t>
            </w:r>
          </w:p>
          <w:p w14:paraId="1CAC1401" w14:textId="77777777" w:rsidR="008762E3" w:rsidRPr="00631971" w:rsidRDefault="008762E3" w:rsidP="00350822">
            <w:pPr>
              <w:rPr>
                <w:rFonts w:ascii="Arial" w:hAnsi="Arial" w:cs="Arial"/>
                <w:lang w:val="fr-FR"/>
              </w:rPr>
            </w:pPr>
            <w:r w:rsidRPr="00631971">
              <w:rPr>
                <w:rFonts w:ascii="Arial" w:hAnsi="Arial" w:cs="Arial"/>
                <w:lang w:val="fr-FR"/>
              </w:rPr>
              <w:t>IEC/TC 77</w:t>
            </w:r>
          </w:p>
          <w:p w14:paraId="10882616" w14:textId="77777777" w:rsidR="008762E3" w:rsidRPr="00631971" w:rsidRDefault="008762E3" w:rsidP="00350822">
            <w:pPr>
              <w:rPr>
                <w:rFonts w:ascii="Arial" w:hAnsi="Arial" w:cs="Arial"/>
                <w:lang w:val="fr-FR"/>
              </w:rPr>
            </w:pPr>
            <w:r w:rsidRPr="00631971">
              <w:rPr>
                <w:rFonts w:ascii="Arial" w:hAnsi="Arial" w:cs="Arial"/>
                <w:lang w:val="fr-FR"/>
              </w:rPr>
              <w:t>IEC/TC 85</w:t>
            </w:r>
          </w:p>
          <w:p w14:paraId="5229D00D" w14:textId="77777777" w:rsidR="008762E3" w:rsidRPr="00631971" w:rsidRDefault="008762E3" w:rsidP="00350822">
            <w:pPr>
              <w:rPr>
                <w:rFonts w:ascii="Arial" w:hAnsi="Arial" w:cs="Arial"/>
                <w:lang w:val="fr-FR"/>
              </w:rPr>
            </w:pPr>
            <w:r w:rsidRPr="00631971">
              <w:rPr>
                <w:rFonts w:ascii="Arial" w:hAnsi="Arial" w:cs="Arial"/>
                <w:lang w:val="fr-FR"/>
              </w:rPr>
              <w:t>IEC/TC 87</w:t>
            </w:r>
          </w:p>
          <w:p w14:paraId="291F71CE" w14:textId="77777777" w:rsidR="008762E3" w:rsidRPr="00631971" w:rsidRDefault="008762E3" w:rsidP="00350822">
            <w:pPr>
              <w:rPr>
                <w:rFonts w:ascii="Arial" w:hAnsi="Arial" w:cs="Arial"/>
                <w:lang w:val="fr-FR"/>
              </w:rPr>
            </w:pPr>
            <w:r w:rsidRPr="00631971">
              <w:rPr>
                <w:rFonts w:ascii="Arial" w:hAnsi="Arial" w:cs="Arial"/>
                <w:lang w:val="fr-FR"/>
              </w:rPr>
              <w:t>IEC/TC 103</w:t>
            </w:r>
          </w:p>
          <w:p w14:paraId="365DBD5C" w14:textId="77777777" w:rsidR="008762E3" w:rsidRPr="00FE02E2" w:rsidRDefault="008762E3" w:rsidP="00350822">
            <w:pPr>
              <w:rPr>
                <w:rFonts w:ascii="Arial" w:hAnsi="Arial" w:cs="Arial"/>
                <w:lang w:val="fr-FR"/>
              </w:rPr>
            </w:pPr>
            <w:r w:rsidRPr="00FE02E2">
              <w:rPr>
                <w:rFonts w:ascii="Arial" w:hAnsi="Arial" w:cs="Arial"/>
                <w:lang w:val="fr-FR"/>
              </w:rPr>
              <w:t>IEC/TC 106</w:t>
            </w:r>
          </w:p>
          <w:p w14:paraId="45363DE0" w14:textId="77777777" w:rsidR="008762E3" w:rsidRPr="00FE02E2" w:rsidRDefault="008762E3" w:rsidP="00350822">
            <w:pPr>
              <w:rPr>
                <w:rFonts w:ascii="Arial" w:hAnsi="Arial" w:cs="Arial"/>
                <w:lang w:val="fr-FR"/>
              </w:rPr>
            </w:pPr>
            <w:r w:rsidRPr="00FE02E2">
              <w:rPr>
                <w:rFonts w:ascii="Arial" w:hAnsi="Arial" w:cs="Arial"/>
                <w:lang w:val="fr-FR"/>
              </w:rPr>
              <w:t>IEC/CISPR</w:t>
            </w:r>
          </w:p>
          <w:p w14:paraId="361A3261" w14:textId="77777777" w:rsidR="008762E3" w:rsidRPr="00FE02E2" w:rsidRDefault="008762E3" w:rsidP="00D7250F">
            <w:pPr>
              <w:rPr>
                <w:rFonts w:ascii="Arial" w:hAnsi="Arial" w:cs="Arial"/>
                <w:lang w:val="fr-FR"/>
              </w:rPr>
            </w:pPr>
            <w:r w:rsidRPr="00FE02E2">
              <w:rPr>
                <w:rFonts w:ascii="Arial" w:hAnsi="Arial" w:cs="Arial"/>
                <w:lang w:val="fr-FR"/>
              </w:rPr>
              <w:t>ISO/TC 12</w:t>
            </w:r>
          </w:p>
          <w:p w14:paraId="232E1D13" w14:textId="77777777" w:rsidR="00F55240" w:rsidRPr="00FE02E2" w:rsidRDefault="00F55240" w:rsidP="00D7250F">
            <w:pPr>
              <w:rPr>
                <w:rFonts w:ascii="Arial" w:hAnsi="Arial" w:cs="Arial"/>
                <w:color w:val="FF0000"/>
                <w:lang w:val="fr-FR"/>
              </w:rPr>
            </w:pPr>
            <w:r w:rsidRPr="00FE02E2">
              <w:rPr>
                <w:rFonts w:ascii="Arial" w:hAnsi="Arial" w:cs="Arial"/>
                <w:color w:val="FF0000"/>
                <w:lang w:val="fr-FR"/>
              </w:rPr>
              <w:t>ISO/TC 43</w:t>
            </w:r>
          </w:p>
          <w:p w14:paraId="4CF090D7" w14:textId="3C9BCB5F" w:rsidR="00F55240" w:rsidRPr="00FE02E2" w:rsidRDefault="00F55240" w:rsidP="00D7250F">
            <w:pPr>
              <w:rPr>
                <w:rFonts w:ascii="Arial" w:hAnsi="Arial" w:cs="Arial"/>
                <w:lang w:val="fr-FR"/>
              </w:rPr>
            </w:pPr>
            <w:r w:rsidRPr="00FE02E2">
              <w:rPr>
                <w:rFonts w:ascii="Arial" w:hAnsi="Arial" w:cs="Arial"/>
                <w:color w:val="FF0000"/>
                <w:lang w:val="fr-FR"/>
              </w:rPr>
              <w:t>CCAUV</w:t>
            </w:r>
          </w:p>
        </w:tc>
      </w:tr>
      <w:tr w:rsidR="008762E3" w:rsidRPr="00DB0BF9" w14:paraId="466E2AEE" w14:textId="77777777" w:rsidTr="00350822">
        <w:tc>
          <w:tcPr>
            <w:tcW w:w="647" w:type="dxa"/>
          </w:tcPr>
          <w:p w14:paraId="21CDE9FB" w14:textId="77777777" w:rsidR="008762E3" w:rsidRPr="00631971" w:rsidRDefault="008762E3" w:rsidP="00D7250F">
            <w:pPr>
              <w:rPr>
                <w:rFonts w:ascii="Arial" w:hAnsi="Arial" w:cs="Arial"/>
                <w:lang w:val="en-GB"/>
              </w:rPr>
            </w:pPr>
            <w:r w:rsidRPr="00631971">
              <w:rPr>
                <w:rFonts w:ascii="Arial" w:hAnsi="Arial" w:cs="Arial"/>
                <w:lang w:val="en-GB"/>
              </w:rPr>
              <w:t>IEC</w:t>
            </w:r>
          </w:p>
        </w:tc>
        <w:tc>
          <w:tcPr>
            <w:tcW w:w="1191" w:type="dxa"/>
          </w:tcPr>
          <w:p w14:paraId="7395FF8C" w14:textId="77777777" w:rsidR="008762E3" w:rsidRPr="00631971" w:rsidRDefault="008762E3" w:rsidP="00D7250F">
            <w:pPr>
              <w:rPr>
                <w:rFonts w:ascii="Arial" w:hAnsi="Arial" w:cs="Arial"/>
                <w:lang w:val="en-GB"/>
              </w:rPr>
            </w:pPr>
            <w:r w:rsidRPr="00631971">
              <w:rPr>
                <w:rFonts w:ascii="Arial" w:hAnsi="Arial" w:cs="Arial"/>
                <w:lang w:val="en-GB"/>
              </w:rPr>
              <w:t>80000-16</w:t>
            </w:r>
          </w:p>
        </w:tc>
        <w:tc>
          <w:tcPr>
            <w:tcW w:w="6095" w:type="dxa"/>
          </w:tcPr>
          <w:p w14:paraId="5C7994FE" w14:textId="77777777" w:rsidR="008762E3" w:rsidRPr="00631971" w:rsidRDefault="008762E3" w:rsidP="00D7250F">
            <w:pPr>
              <w:shd w:val="clear" w:color="auto" w:fill="FFFFFF"/>
              <w:spacing w:after="192"/>
              <w:textAlignment w:val="baseline"/>
              <w:outlineLvl w:val="1"/>
              <w:rPr>
                <w:rFonts w:ascii="Arial" w:hAnsi="Arial" w:cs="Arial"/>
                <w:u w:val="single"/>
                <w:lang w:val="en-GB"/>
              </w:rPr>
            </w:pPr>
            <w:r w:rsidRPr="00631971">
              <w:rPr>
                <w:rFonts w:ascii="Arial" w:hAnsi="Arial" w:cs="Arial"/>
                <w:highlight w:val="yellow"/>
                <w:lang w:val="en-GB"/>
              </w:rPr>
              <w:t>Quantities and units – Part 16: Printing and writing rules</w:t>
            </w:r>
          </w:p>
          <w:p w14:paraId="3B6A37F5" w14:textId="77777777" w:rsidR="0087100A" w:rsidRPr="00631971" w:rsidRDefault="0087100A" w:rsidP="0087100A">
            <w:pPr>
              <w:shd w:val="clear" w:color="auto" w:fill="FFFFFF"/>
              <w:textAlignment w:val="baseline"/>
              <w:outlineLvl w:val="1"/>
              <w:rPr>
                <w:rFonts w:ascii="Arial" w:hAnsi="Arial" w:cs="Arial"/>
                <w:lang w:val="en-GB"/>
              </w:rPr>
            </w:pPr>
            <w:r w:rsidRPr="00631971">
              <w:rPr>
                <w:rFonts w:ascii="Arial" w:hAnsi="Arial" w:cs="Arial"/>
                <w:lang w:val="en-GB"/>
              </w:rPr>
              <w:t>NOTE:</w:t>
            </w:r>
          </w:p>
          <w:p w14:paraId="06436FAA" w14:textId="6499EA15" w:rsidR="008762E3" w:rsidRPr="00631971" w:rsidRDefault="000E6D62" w:rsidP="0087100A">
            <w:pPr>
              <w:shd w:val="clear" w:color="auto" w:fill="FFFFFF"/>
              <w:jc w:val="both"/>
              <w:textAlignment w:val="baseline"/>
              <w:outlineLvl w:val="1"/>
              <w:rPr>
                <w:rFonts w:ascii="Arial" w:hAnsi="Arial" w:cs="Arial"/>
                <w:lang w:val="en-GB"/>
              </w:rPr>
            </w:pPr>
            <w:r w:rsidRPr="00631971">
              <w:rPr>
                <w:rFonts w:ascii="Arial" w:hAnsi="Arial" w:cs="Arial"/>
                <w:lang w:val="en-GB"/>
              </w:rPr>
              <w:t xml:space="preserve">Together with IEC 80000-17, will replace IEC 60027-1 ED6 (1992-01-01): Letters </w:t>
            </w:r>
            <w:r w:rsidRPr="00FE02E2">
              <w:rPr>
                <w:rFonts w:ascii="Arial" w:hAnsi="Arial" w:cs="Arial"/>
                <w:lang w:val="en-GB"/>
              </w:rPr>
              <w:t>symbols to be used in electrical technology – Part 1: General (corrected and reprinted on 1995-03-31), IEC 60027-1:1992/AMD1:1997 and IEC 60027-1:1992/AMD2:2005.</w:t>
            </w:r>
            <w:bookmarkStart w:id="0" w:name="_GoBack"/>
            <w:bookmarkEnd w:id="0"/>
          </w:p>
          <w:p w14:paraId="274DD20F" w14:textId="77777777" w:rsidR="0087100A" w:rsidRPr="00631971" w:rsidRDefault="0087100A" w:rsidP="0087100A">
            <w:pPr>
              <w:shd w:val="clear" w:color="auto" w:fill="FFFFFF"/>
              <w:jc w:val="both"/>
              <w:textAlignment w:val="baseline"/>
              <w:outlineLvl w:val="1"/>
              <w:rPr>
                <w:rFonts w:ascii="Arial" w:hAnsi="Arial" w:cs="Arial"/>
                <w:lang w:val="en-GB"/>
              </w:rPr>
            </w:pPr>
          </w:p>
          <w:p w14:paraId="6D7C826C" w14:textId="6BA9F612" w:rsidR="0087100A" w:rsidRPr="00631971" w:rsidRDefault="0087100A" w:rsidP="0087100A">
            <w:pPr>
              <w:shd w:val="clear" w:color="auto" w:fill="FFFFFF"/>
              <w:jc w:val="both"/>
              <w:textAlignment w:val="baseline"/>
              <w:outlineLvl w:val="1"/>
              <w:rPr>
                <w:rFonts w:ascii="Arial" w:hAnsi="Arial" w:cs="Arial"/>
                <w:lang w:val="en-GB"/>
              </w:rPr>
            </w:pPr>
            <w:r w:rsidRPr="00631971">
              <w:rPr>
                <w:rFonts w:ascii="Arial" w:hAnsi="Arial" w:cs="Arial"/>
                <w:lang w:val="en-GB"/>
              </w:rPr>
              <w:t>Abstract (IEC 60027-1):</w:t>
            </w:r>
          </w:p>
          <w:p w14:paraId="7252025A" w14:textId="091DBFC3" w:rsidR="0087100A" w:rsidRPr="00631971" w:rsidRDefault="0087100A" w:rsidP="0087100A">
            <w:pPr>
              <w:shd w:val="clear" w:color="auto" w:fill="FFFFFF"/>
              <w:jc w:val="both"/>
              <w:textAlignment w:val="baseline"/>
              <w:outlineLvl w:val="1"/>
              <w:rPr>
                <w:rFonts w:ascii="Arial" w:hAnsi="Arial" w:cs="Arial"/>
                <w:lang w:val="en-GB"/>
              </w:rPr>
            </w:pPr>
            <w:r w:rsidRPr="00631971">
              <w:rPr>
                <w:rFonts w:ascii="Arial" w:hAnsi="Arial" w:cs="Arial"/>
                <w:lang w:val="en-GB"/>
              </w:rPr>
              <w:t xml:space="preserve">This part 1 of the International Standard gives information about general quantities, units and their letter symbols and mathematical symbols that are to </w:t>
            </w:r>
            <w:proofErr w:type="gramStart"/>
            <w:r w:rsidRPr="00631971">
              <w:rPr>
                <w:rFonts w:ascii="Arial" w:hAnsi="Arial" w:cs="Arial"/>
                <w:lang w:val="en-GB"/>
              </w:rPr>
              <w:t>be used</w:t>
            </w:r>
            <w:proofErr w:type="gramEnd"/>
            <w:r w:rsidRPr="00631971">
              <w:rPr>
                <w:rFonts w:ascii="Arial" w:hAnsi="Arial" w:cs="Arial"/>
                <w:lang w:val="en-GB"/>
              </w:rPr>
              <w:t xml:space="preserve"> in electrical technology. It also gives rules for writing and printing these symbols and for the use of additional marks (subscripts, superscripts, etc.) with symbols for quantities.</w:t>
            </w:r>
          </w:p>
          <w:p w14:paraId="7CB4BD28" w14:textId="641F7EBC" w:rsidR="0087100A" w:rsidRPr="00631971" w:rsidRDefault="0087100A" w:rsidP="0087100A">
            <w:pPr>
              <w:shd w:val="clear" w:color="auto" w:fill="FFFFFF"/>
              <w:jc w:val="both"/>
              <w:textAlignment w:val="baseline"/>
              <w:outlineLvl w:val="1"/>
              <w:rPr>
                <w:rFonts w:ascii="Arial" w:hAnsi="Arial" w:cs="Arial"/>
                <w:lang w:val="en-GB"/>
              </w:rPr>
            </w:pPr>
          </w:p>
        </w:tc>
        <w:tc>
          <w:tcPr>
            <w:tcW w:w="1695" w:type="dxa"/>
            <w:shd w:val="clear" w:color="auto" w:fill="auto"/>
          </w:tcPr>
          <w:p w14:paraId="3CC99E85" w14:textId="77777777" w:rsidR="008762E3" w:rsidRPr="00631971" w:rsidRDefault="008762E3" w:rsidP="00D7250F">
            <w:pPr>
              <w:rPr>
                <w:rFonts w:ascii="Arial" w:hAnsi="Arial" w:cs="Arial"/>
                <w:lang w:val="en-GB"/>
              </w:rPr>
            </w:pPr>
            <w:r w:rsidRPr="00631971">
              <w:rPr>
                <w:rFonts w:ascii="Arial" w:hAnsi="Arial" w:cs="Arial"/>
                <w:lang w:val="en-GB"/>
              </w:rPr>
              <w:t>All committees</w:t>
            </w:r>
          </w:p>
          <w:p w14:paraId="1DD318E1" w14:textId="77777777" w:rsidR="008762E3" w:rsidRPr="00631971" w:rsidRDefault="008762E3" w:rsidP="00D7250F">
            <w:pPr>
              <w:rPr>
                <w:rFonts w:ascii="Arial" w:hAnsi="Arial" w:cs="Arial"/>
                <w:lang w:val="en-GB"/>
              </w:rPr>
            </w:pPr>
            <w:r w:rsidRPr="00631971">
              <w:rPr>
                <w:rFonts w:ascii="Arial" w:hAnsi="Arial" w:cs="Arial"/>
                <w:lang w:val="en-GB"/>
              </w:rPr>
              <w:t>ISO/TC 12</w:t>
            </w:r>
          </w:p>
        </w:tc>
      </w:tr>
      <w:tr w:rsidR="008762E3" w:rsidRPr="00DB0BF9" w14:paraId="0FDA7380" w14:textId="77777777" w:rsidTr="00350822">
        <w:tc>
          <w:tcPr>
            <w:tcW w:w="647" w:type="dxa"/>
          </w:tcPr>
          <w:p w14:paraId="0B71D956" w14:textId="77777777" w:rsidR="008762E3" w:rsidRPr="00631971" w:rsidRDefault="008762E3" w:rsidP="00D7250F">
            <w:pPr>
              <w:rPr>
                <w:rFonts w:ascii="Arial" w:hAnsi="Arial" w:cs="Arial"/>
                <w:lang w:val="en-GB"/>
              </w:rPr>
            </w:pPr>
            <w:r w:rsidRPr="00631971">
              <w:rPr>
                <w:rFonts w:ascii="Arial" w:hAnsi="Arial" w:cs="Arial"/>
                <w:lang w:val="en-GB"/>
              </w:rPr>
              <w:t>IEC</w:t>
            </w:r>
          </w:p>
        </w:tc>
        <w:tc>
          <w:tcPr>
            <w:tcW w:w="1191" w:type="dxa"/>
          </w:tcPr>
          <w:p w14:paraId="29AB68CC" w14:textId="77777777" w:rsidR="008762E3" w:rsidRPr="00631971" w:rsidRDefault="008762E3" w:rsidP="00D7250F">
            <w:pPr>
              <w:rPr>
                <w:rFonts w:ascii="Arial" w:hAnsi="Arial" w:cs="Arial"/>
                <w:lang w:val="en-GB"/>
              </w:rPr>
            </w:pPr>
            <w:r w:rsidRPr="00631971">
              <w:rPr>
                <w:rFonts w:ascii="Arial" w:hAnsi="Arial" w:cs="Arial"/>
                <w:lang w:val="en-GB"/>
              </w:rPr>
              <w:t>80000-17</w:t>
            </w:r>
          </w:p>
        </w:tc>
        <w:tc>
          <w:tcPr>
            <w:tcW w:w="6095" w:type="dxa"/>
          </w:tcPr>
          <w:p w14:paraId="2FE02890" w14:textId="77777777" w:rsidR="008762E3" w:rsidRPr="00631971" w:rsidRDefault="008762E3" w:rsidP="00D7250F">
            <w:pPr>
              <w:shd w:val="clear" w:color="auto" w:fill="FFFFFF"/>
              <w:spacing w:after="192"/>
              <w:textAlignment w:val="baseline"/>
              <w:outlineLvl w:val="1"/>
              <w:rPr>
                <w:rFonts w:ascii="Arial" w:hAnsi="Arial" w:cs="Arial"/>
                <w:u w:val="single"/>
                <w:lang w:val="en-GB"/>
              </w:rPr>
            </w:pPr>
            <w:r w:rsidRPr="00631971">
              <w:rPr>
                <w:rFonts w:ascii="Arial" w:hAnsi="Arial" w:cs="Arial"/>
                <w:highlight w:val="yellow"/>
                <w:u w:val="single"/>
                <w:lang w:val="en-GB"/>
              </w:rPr>
              <w:t>Quantities and units – Part 17: Time dependency</w:t>
            </w:r>
          </w:p>
          <w:p w14:paraId="7C52703D" w14:textId="42527803" w:rsidR="007E2CB2" w:rsidRPr="00FE02E2" w:rsidRDefault="007E2CB2" w:rsidP="007E2CB2">
            <w:pPr>
              <w:shd w:val="clear" w:color="auto" w:fill="FFFFFF"/>
              <w:textAlignment w:val="baseline"/>
              <w:outlineLvl w:val="1"/>
              <w:rPr>
                <w:rFonts w:ascii="Arial" w:hAnsi="Arial" w:cs="Arial"/>
                <w:lang w:val="en-GB"/>
              </w:rPr>
            </w:pPr>
            <w:r w:rsidRPr="00FE02E2">
              <w:rPr>
                <w:rFonts w:ascii="Arial" w:hAnsi="Arial" w:cs="Arial"/>
                <w:lang w:val="en-GB"/>
              </w:rPr>
              <w:lastRenderedPageBreak/>
              <w:t>NOTE:</w:t>
            </w:r>
          </w:p>
          <w:p w14:paraId="31892838" w14:textId="08BEB07C" w:rsidR="000E6D62" w:rsidRPr="00FE02E2" w:rsidRDefault="000E6D62" w:rsidP="007E2CB2">
            <w:pPr>
              <w:shd w:val="clear" w:color="auto" w:fill="FFFFFF"/>
              <w:jc w:val="both"/>
              <w:textAlignment w:val="baseline"/>
              <w:outlineLvl w:val="1"/>
              <w:rPr>
                <w:rFonts w:ascii="Arial" w:hAnsi="Arial" w:cs="Arial"/>
                <w:lang w:val="en-GB"/>
              </w:rPr>
            </w:pPr>
            <w:r w:rsidRPr="00FE02E2">
              <w:rPr>
                <w:rFonts w:ascii="Arial" w:hAnsi="Arial" w:cs="Arial"/>
                <w:lang w:val="en-GB"/>
              </w:rPr>
              <w:t>Together with IEC 80000-16, will replace IEC 60027-1 ED6 (1992-01-01): Letters symbols to be used in electrical technology – Part 1: General (corrected and reprinted on 1995-03-31), IEC 60027-1:1992/AMD1:1997 and IEC 60027-1:1992/AMD2:2005.</w:t>
            </w:r>
          </w:p>
          <w:p w14:paraId="43C572AB" w14:textId="77777777" w:rsidR="007E2CB2" w:rsidRPr="00631971" w:rsidRDefault="007E2CB2" w:rsidP="007E2CB2">
            <w:pPr>
              <w:shd w:val="clear" w:color="auto" w:fill="FFFFFF"/>
              <w:jc w:val="both"/>
              <w:textAlignment w:val="baseline"/>
              <w:outlineLvl w:val="1"/>
              <w:rPr>
                <w:rFonts w:ascii="Arial" w:hAnsi="Arial" w:cs="Arial"/>
                <w:lang w:val="en-GB"/>
              </w:rPr>
            </w:pPr>
          </w:p>
          <w:p w14:paraId="08CCEBAF" w14:textId="77777777" w:rsidR="007E2CB2" w:rsidRPr="00631971" w:rsidRDefault="007E2CB2" w:rsidP="007E2CB2">
            <w:pPr>
              <w:shd w:val="clear" w:color="auto" w:fill="FFFFFF"/>
              <w:jc w:val="both"/>
              <w:textAlignment w:val="baseline"/>
              <w:outlineLvl w:val="1"/>
              <w:rPr>
                <w:rFonts w:ascii="Arial" w:hAnsi="Arial" w:cs="Arial"/>
                <w:lang w:val="en-GB"/>
              </w:rPr>
            </w:pPr>
            <w:r w:rsidRPr="00631971">
              <w:rPr>
                <w:rFonts w:ascii="Arial" w:hAnsi="Arial" w:cs="Arial"/>
                <w:lang w:val="en-GB"/>
              </w:rPr>
              <w:t>Abstract (IEC 60027-1):</w:t>
            </w:r>
          </w:p>
          <w:p w14:paraId="387A442F" w14:textId="77777777" w:rsidR="007E2CB2" w:rsidRPr="00631971" w:rsidRDefault="007E2CB2" w:rsidP="007E2CB2">
            <w:pPr>
              <w:shd w:val="clear" w:color="auto" w:fill="FFFFFF"/>
              <w:jc w:val="both"/>
              <w:textAlignment w:val="baseline"/>
              <w:outlineLvl w:val="1"/>
              <w:rPr>
                <w:rFonts w:ascii="Arial" w:hAnsi="Arial" w:cs="Arial"/>
                <w:lang w:val="en-GB"/>
              </w:rPr>
            </w:pPr>
            <w:r w:rsidRPr="00631971">
              <w:rPr>
                <w:rFonts w:ascii="Arial" w:hAnsi="Arial" w:cs="Arial"/>
                <w:lang w:val="en-GB"/>
              </w:rPr>
              <w:t xml:space="preserve">This part 1 of the International Standard gives information about general quantities, units and their letter symbols and mathematical symbols that are to </w:t>
            </w:r>
            <w:proofErr w:type="gramStart"/>
            <w:r w:rsidRPr="00631971">
              <w:rPr>
                <w:rFonts w:ascii="Arial" w:hAnsi="Arial" w:cs="Arial"/>
                <w:lang w:val="en-GB"/>
              </w:rPr>
              <w:t>be used</w:t>
            </w:r>
            <w:proofErr w:type="gramEnd"/>
            <w:r w:rsidRPr="00631971">
              <w:rPr>
                <w:rFonts w:ascii="Arial" w:hAnsi="Arial" w:cs="Arial"/>
                <w:lang w:val="en-GB"/>
              </w:rPr>
              <w:t xml:space="preserve"> in electrical technology. It also gives rules for writing and printing these symbols and for the use of additional marks (subscripts, superscripts, etc.) with symbols for quantities.</w:t>
            </w:r>
          </w:p>
          <w:p w14:paraId="2E1D7887" w14:textId="4A4B8049" w:rsidR="008762E3" w:rsidRPr="00631971" w:rsidRDefault="008762E3" w:rsidP="00D7250F">
            <w:pPr>
              <w:rPr>
                <w:rFonts w:ascii="Arial" w:hAnsi="Arial" w:cs="Arial"/>
                <w:lang w:val="en-GB"/>
              </w:rPr>
            </w:pPr>
          </w:p>
        </w:tc>
        <w:tc>
          <w:tcPr>
            <w:tcW w:w="1695" w:type="dxa"/>
            <w:shd w:val="clear" w:color="auto" w:fill="auto"/>
          </w:tcPr>
          <w:p w14:paraId="3BA59CFF" w14:textId="77777777" w:rsidR="008762E3" w:rsidRPr="00631971" w:rsidRDefault="008762E3" w:rsidP="00D7250F">
            <w:pPr>
              <w:rPr>
                <w:rFonts w:ascii="Arial" w:hAnsi="Arial" w:cs="Arial"/>
                <w:lang w:val="en-GB"/>
              </w:rPr>
            </w:pPr>
            <w:r w:rsidRPr="00631971">
              <w:rPr>
                <w:rFonts w:ascii="Arial" w:hAnsi="Arial" w:cs="Arial"/>
                <w:lang w:val="en-GB"/>
              </w:rPr>
              <w:lastRenderedPageBreak/>
              <w:t>All committees</w:t>
            </w:r>
          </w:p>
          <w:p w14:paraId="5B84C730" w14:textId="77777777" w:rsidR="008762E3" w:rsidRPr="00631971" w:rsidRDefault="008762E3" w:rsidP="00D7250F">
            <w:pPr>
              <w:rPr>
                <w:rFonts w:ascii="Arial" w:hAnsi="Arial" w:cs="Arial"/>
                <w:lang w:val="en-GB"/>
              </w:rPr>
            </w:pPr>
            <w:r w:rsidRPr="00631971">
              <w:rPr>
                <w:rFonts w:ascii="Arial" w:hAnsi="Arial" w:cs="Arial"/>
                <w:lang w:val="en-GB"/>
              </w:rPr>
              <w:lastRenderedPageBreak/>
              <w:t>ISO/TC 12</w:t>
            </w:r>
          </w:p>
        </w:tc>
      </w:tr>
      <w:tr w:rsidR="008762E3" w:rsidRPr="00FE02E2" w14:paraId="3B3306FB" w14:textId="77777777" w:rsidTr="00D7250F">
        <w:trPr>
          <w:trHeight w:val="547"/>
        </w:trPr>
        <w:tc>
          <w:tcPr>
            <w:tcW w:w="9628" w:type="dxa"/>
            <w:gridSpan w:val="4"/>
          </w:tcPr>
          <w:p w14:paraId="0E06B726" w14:textId="77777777" w:rsidR="007E2CB2" w:rsidRPr="00631971" w:rsidRDefault="007E2CB2" w:rsidP="00FD6209">
            <w:pPr>
              <w:rPr>
                <w:rFonts w:ascii="Arial" w:hAnsi="Arial" w:cs="Arial"/>
                <w:lang w:val="en-GB"/>
              </w:rPr>
            </w:pPr>
          </w:p>
          <w:p w14:paraId="2D69F8BA" w14:textId="17D3F132" w:rsidR="008762E3" w:rsidRPr="00631971" w:rsidRDefault="00A62CD6" w:rsidP="00FD6209">
            <w:pPr>
              <w:rPr>
                <w:rFonts w:ascii="Arial" w:hAnsi="Arial" w:cs="Arial"/>
                <w:lang w:val="en-GB"/>
              </w:rPr>
            </w:pPr>
            <w:r w:rsidRPr="00631971">
              <w:rPr>
                <w:rFonts w:ascii="Arial" w:hAnsi="Arial" w:cs="Arial"/>
                <w:lang w:val="en-GB"/>
              </w:rPr>
              <w:fldChar w:fldCharType="begin"/>
            </w:r>
            <w:r w:rsidRPr="00631971">
              <w:rPr>
                <w:rFonts w:ascii="Arial" w:hAnsi="Arial" w:cs="Arial"/>
                <w:lang w:val="en-GB"/>
              </w:rPr>
              <w:instrText xml:space="preserve"> FILENAME   \* MERGEFORMAT </w:instrText>
            </w:r>
            <w:r w:rsidRPr="00631971">
              <w:rPr>
                <w:rFonts w:ascii="Arial" w:hAnsi="Arial" w:cs="Arial"/>
                <w:lang w:val="en-GB"/>
              </w:rPr>
              <w:fldChar w:fldCharType="separate"/>
            </w:r>
            <w:r w:rsidRPr="00631971">
              <w:rPr>
                <w:rFonts w:ascii="Arial" w:hAnsi="Arial" w:cs="Arial"/>
                <w:noProof/>
                <w:lang w:val="en-GB"/>
              </w:rPr>
              <w:t>IEC_TC 25 - Standards table of interest</w:t>
            </w:r>
            <w:r w:rsidR="002E4EF0" w:rsidRPr="00631971">
              <w:rPr>
                <w:rFonts w:ascii="Arial" w:hAnsi="Arial" w:cs="Arial"/>
                <w:noProof/>
                <w:lang w:val="en-GB"/>
              </w:rPr>
              <w:t xml:space="preserve"> to other Committees - Version </w:t>
            </w:r>
            <w:r w:rsidR="00FE02E2">
              <w:rPr>
                <w:rFonts w:ascii="Arial" w:hAnsi="Arial" w:cs="Arial"/>
                <w:noProof/>
                <w:lang w:val="en-GB"/>
              </w:rPr>
              <w:t>4</w:t>
            </w:r>
            <w:r w:rsidRPr="00631971">
              <w:rPr>
                <w:rFonts w:ascii="Arial" w:hAnsi="Arial" w:cs="Arial"/>
                <w:noProof/>
                <w:lang w:val="en-GB"/>
              </w:rPr>
              <w:t>_202</w:t>
            </w:r>
            <w:r w:rsidR="00FE02E2">
              <w:rPr>
                <w:rFonts w:ascii="Arial" w:hAnsi="Arial" w:cs="Arial"/>
                <w:noProof/>
                <w:lang w:val="en-GB"/>
              </w:rPr>
              <w:t>1</w:t>
            </w:r>
            <w:r w:rsidRPr="00631971">
              <w:rPr>
                <w:rFonts w:ascii="Arial" w:hAnsi="Arial" w:cs="Arial"/>
                <w:noProof/>
                <w:lang w:val="en-GB"/>
              </w:rPr>
              <w:t>-0</w:t>
            </w:r>
            <w:r w:rsidR="0009301C" w:rsidRPr="00631971">
              <w:rPr>
                <w:rFonts w:ascii="Arial" w:hAnsi="Arial" w:cs="Arial"/>
                <w:noProof/>
                <w:lang w:val="en-GB"/>
              </w:rPr>
              <w:t>5-</w:t>
            </w:r>
            <w:r w:rsidR="00FE02E2">
              <w:rPr>
                <w:rFonts w:ascii="Arial" w:hAnsi="Arial" w:cs="Arial"/>
                <w:noProof/>
                <w:lang w:val="en-GB"/>
              </w:rPr>
              <w:t>04</w:t>
            </w:r>
            <w:r w:rsidRPr="00631971">
              <w:rPr>
                <w:rFonts w:ascii="Arial" w:hAnsi="Arial" w:cs="Arial"/>
                <w:noProof/>
                <w:lang w:val="en-GB"/>
              </w:rPr>
              <w:t>.docx</w:t>
            </w:r>
            <w:r w:rsidRPr="00631971">
              <w:rPr>
                <w:rFonts w:ascii="Arial" w:hAnsi="Arial" w:cs="Arial"/>
                <w:lang w:val="en-GB"/>
              </w:rPr>
              <w:fldChar w:fldCharType="end"/>
            </w:r>
          </w:p>
          <w:p w14:paraId="6C4298D2" w14:textId="77777777" w:rsidR="00631971" w:rsidRDefault="00631971" w:rsidP="00FD6209">
            <w:pPr>
              <w:rPr>
                <w:rFonts w:ascii="Arial" w:hAnsi="Arial" w:cs="Arial"/>
                <w:lang w:val="en-GB"/>
              </w:rPr>
            </w:pPr>
          </w:p>
          <w:p w14:paraId="2FD80AE2" w14:textId="351E7386" w:rsidR="004B1212" w:rsidRPr="00631971" w:rsidRDefault="004B1212" w:rsidP="00FD6209">
            <w:pPr>
              <w:rPr>
                <w:rFonts w:ascii="Arial" w:hAnsi="Arial" w:cs="Arial"/>
                <w:lang w:val="en-GB"/>
              </w:rPr>
            </w:pPr>
            <w:r w:rsidRPr="00631971">
              <w:rPr>
                <w:rFonts w:ascii="Arial" w:hAnsi="Arial" w:cs="Arial"/>
                <w:lang w:val="en-GB"/>
              </w:rPr>
              <w:t>Note: In red the modifications made than the previous version.</w:t>
            </w:r>
          </w:p>
          <w:p w14:paraId="4A8DC107" w14:textId="32ACE214" w:rsidR="007E2CB2" w:rsidRPr="00631971" w:rsidRDefault="007E2CB2" w:rsidP="00FD6209">
            <w:pPr>
              <w:rPr>
                <w:rFonts w:ascii="Arial" w:hAnsi="Arial" w:cs="Arial"/>
                <w:lang w:val="en-GB"/>
              </w:rPr>
            </w:pPr>
          </w:p>
        </w:tc>
      </w:tr>
    </w:tbl>
    <w:p w14:paraId="2F9F9211" w14:textId="77777777" w:rsidR="008762E3" w:rsidRPr="008004C1" w:rsidRDefault="008762E3" w:rsidP="008762E3">
      <w:pPr>
        <w:rPr>
          <w:lang w:val="en-GB"/>
        </w:rPr>
      </w:pPr>
    </w:p>
    <w:sectPr w:rsidR="008762E3" w:rsidRPr="008004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4C1"/>
    <w:rsid w:val="00013C43"/>
    <w:rsid w:val="00050716"/>
    <w:rsid w:val="0006120E"/>
    <w:rsid w:val="0006538C"/>
    <w:rsid w:val="00080EFC"/>
    <w:rsid w:val="00090FEA"/>
    <w:rsid w:val="0009301C"/>
    <w:rsid w:val="000E6D62"/>
    <w:rsid w:val="001C0AE2"/>
    <w:rsid w:val="00286B3C"/>
    <w:rsid w:val="00287BA7"/>
    <w:rsid w:val="002B43EF"/>
    <w:rsid w:val="002E4EF0"/>
    <w:rsid w:val="002F6A26"/>
    <w:rsid w:val="00333DFA"/>
    <w:rsid w:val="00350822"/>
    <w:rsid w:val="003A3383"/>
    <w:rsid w:val="003D3F24"/>
    <w:rsid w:val="00414BC9"/>
    <w:rsid w:val="004B1212"/>
    <w:rsid w:val="00540567"/>
    <w:rsid w:val="00631971"/>
    <w:rsid w:val="00647FBE"/>
    <w:rsid w:val="006F69C3"/>
    <w:rsid w:val="007E2CB2"/>
    <w:rsid w:val="008004C1"/>
    <w:rsid w:val="0087100A"/>
    <w:rsid w:val="008762E3"/>
    <w:rsid w:val="008A08D8"/>
    <w:rsid w:val="008D3FB2"/>
    <w:rsid w:val="00947540"/>
    <w:rsid w:val="009B4F6C"/>
    <w:rsid w:val="009D36F8"/>
    <w:rsid w:val="00A432B3"/>
    <w:rsid w:val="00A5013A"/>
    <w:rsid w:val="00A57C90"/>
    <w:rsid w:val="00A62CD6"/>
    <w:rsid w:val="00B46B27"/>
    <w:rsid w:val="00BE4565"/>
    <w:rsid w:val="00CC682B"/>
    <w:rsid w:val="00D0098B"/>
    <w:rsid w:val="00D04E5E"/>
    <w:rsid w:val="00DB0BF9"/>
    <w:rsid w:val="00E527A8"/>
    <w:rsid w:val="00EA688C"/>
    <w:rsid w:val="00ED225E"/>
    <w:rsid w:val="00F115AB"/>
    <w:rsid w:val="00F46364"/>
    <w:rsid w:val="00F55240"/>
    <w:rsid w:val="00F74765"/>
    <w:rsid w:val="00F74F41"/>
    <w:rsid w:val="00FA1528"/>
    <w:rsid w:val="00FD6209"/>
    <w:rsid w:val="00FE02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5E63F"/>
  <w15:chartTrackingRefBased/>
  <w15:docId w15:val="{DBBEF20B-8D50-4B6E-8F2B-F2F5C8DF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800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92255">
      <w:bodyDiv w:val="1"/>
      <w:marLeft w:val="0"/>
      <w:marRight w:val="0"/>
      <w:marTop w:val="0"/>
      <w:marBottom w:val="0"/>
      <w:divBdr>
        <w:top w:val="none" w:sz="0" w:space="0" w:color="auto"/>
        <w:left w:val="none" w:sz="0" w:space="0" w:color="auto"/>
        <w:bottom w:val="none" w:sz="0" w:space="0" w:color="auto"/>
        <w:right w:val="none" w:sz="0" w:space="0" w:color="auto"/>
      </w:divBdr>
      <w:divsChild>
        <w:div w:id="2056192941">
          <w:marLeft w:val="732"/>
          <w:marRight w:val="-17250"/>
          <w:marTop w:val="0"/>
          <w:marBottom w:val="0"/>
          <w:divBdr>
            <w:top w:val="none" w:sz="0" w:space="0" w:color="auto"/>
            <w:left w:val="none" w:sz="0" w:space="0" w:color="auto"/>
            <w:bottom w:val="none" w:sz="0" w:space="0" w:color="auto"/>
            <w:right w:val="none" w:sz="0" w:space="0" w:color="auto"/>
          </w:divBdr>
          <w:divsChild>
            <w:div w:id="1545752528">
              <w:marLeft w:val="0"/>
              <w:marRight w:val="0"/>
              <w:marTop w:val="0"/>
              <w:marBottom w:val="384"/>
              <w:divBdr>
                <w:top w:val="none" w:sz="0" w:space="0" w:color="auto"/>
                <w:left w:val="none" w:sz="0" w:space="0" w:color="auto"/>
                <w:bottom w:val="none" w:sz="0" w:space="0" w:color="auto"/>
                <w:right w:val="none" w:sz="0" w:space="0" w:color="auto"/>
              </w:divBdr>
              <w:divsChild>
                <w:div w:id="5927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04067">
          <w:marLeft w:val="11780"/>
          <w:marRight w:val="-17250"/>
          <w:marTop w:val="0"/>
          <w:marBottom w:val="0"/>
          <w:divBdr>
            <w:top w:val="none" w:sz="0" w:space="0" w:color="auto"/>
            <w:left w:val="none" w:sz="0" w:space="0" w:color="auto"/>
            <w:bottom w:val="none" w:sz="0" w:space="0" w:color="auto"/>
            <w:right w:val="none" w:sz="0" w:space="0" w:color="auto"/>
          </w:divBdr>
          <w:divsChild>
            <w:div w:id="14978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3292">
      <w:bodyDiv w:val="1"/>
      <w:marLeft w:val="0"/>
      <w:marRight w:val="0"/>
      <w:marTop w:val="0"/>
      <w:marBottom w:val="0"/>
      <w:divBdr>
        <w:top w:val="none" w:sz="0" w:space="0" w:color="auto"/>
        <w:left w:val="none" w:sz="0" w:space="0" w:color="auto"/>
        <w:bottom w:val="none" w:sz="0" w:space="0" w:color="auto"/>
        <w:right w:val="none" w:sz="0" w:space="0" w:color="auto"/>
      </w:divBdr>
    </w:div>
    <w:div w:id="1479615155">
      <w:bodyDiv w:val="1"/>
      <w:marLeft w:val="0"/>
      <w:marRight w:val="0"/>
      <w:marTop w:val="0"/>
      <w:marBottom w:val="0"/>
      <w:divBdr>
        <w:top w:val="none" w:sz="0" w:space="0" w:color="auto"/>
        <w:left w:val="none" w:sz="0" w:space="0" w:color="auto"/>
        <w:bottom w:val="none" w:sz="0" w:space="0" w:color="auto"/>
        <w:right w:val="none" w:sz="0" w:space="0" w:color="auto"/>
      </w:divBdr>
    </w:div>
    <w:div w:id="197394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1063</Words>
  <Characters>6062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Comitato Elettrotecnico Italiano</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 Andrea</dc:creator>
  <cp:keywords/>
  <dc:description/>
  <cp:lastModifiedBy>Nafi Andrea</cp:lastModifiedBy>
  <cp:revision>3</cp:revision>
  <dcterms:created xsi:type="dcterms:W3CDTF">2021-05-04T12:36:00Z</dcterms:created>
  <dcterms:modified xsi:type="dcterms:W3CDTF">2021-05-04T12:40:00Z</dcterms:modified>
</cp:coreProperties>
</file>